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D3" w:rsidRDefault="004E1B43">
      <w:r>
        <w:t>МЕТОДИЧЕСКИЕ МАТЕРИАЛЫ ПО ПРИВЛЕЧЕНИЮ И ОРГАНИЗАЦИИ ДОБРОВОЛЬЦЕВ И ДОБРОВОЛЬЧЕСКИХ ОРГАНИЗАЦИЙ ГОСУДАРСТВЕННЫМИ И ОБРАЗОВАТЕЛЬНЫМИ УЧРЕЖДЕНИЯМИ</w:t>
      </w:r>
      <w:bookmarkStart w:id="0" w:name="_GoBack"/>
      <w:bookmarkEnd w:id="0"/>
    </w:p>
    <w:sectPr w:rsidR="00613AD3" w:rsidSect="0067768E">
      <w:pgSz w:w="11906" w:h="16838"/>
      <w:pgMar w:top="851" w:right="425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43"/>
    <w:rsid w:val="00297061"/>
    <w:rsid w:val="004E1B43"/>
    <w:rsid w:val="00613AD3"/>
    <w:rsid w:val="006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6AF42-55E9-4D63-8781-5B4CB5A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2016-12-22T16:52:00Z</dcterms:created>
  <dcterms:modified xsi:type="dcterms:W3CDTF">2016-12-22T16:54:00Z</dcterms:modified>
</cp:coreProperties>
</file>