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94" w:rsidRDefault="004B1094" w:rsidP="004B1094">
      <w:pPr>
        <w:rPr>
          <w:lang w:val="en-US"/>
        </w:rPr>
      </w:pPr>
    </w:p>
    <w:p w:rsidR="004B1094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Программа спецкурса внеурочной деятельности </w:t>
      </w:r>
      <w:r>
        <w:rPr>
          <w:rFonts w:ascii="Times New Roman" w:hAnsi="Times New Roman"/>
          <w:b/>
          <w:sz w:val="24"/>
          <w:szCs w:val="24"/>
        </w:rPr>
        <w:t xml:space="preserve">«Знатоки науки» </w:t>
      </w:r>
    </w:p>
    <w:p w:rsidR="004B1094" w:rsidRDefault="005D1378" w:rsidP="004B10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6,7</w:t>
      </w:r>
      <w:r w:rsidR="004B1094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4B1094" w:rsidRPr="00DB4C0D" w:rsidRDefault="004B1094" w:rsidP="004B1094">
      <w:pPr>
        <w:pStyle w:val="a5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B4C0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Пояснительная записка</w:t>
      </w:r>
    </w:p>
    <w:p w:rsidR="004B1094" w:rsidRPr="00DB4C0D" w:rsidRDefault="004B1094" w:rsidP="004B109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B4C0D">
        <w:rPr>
          <w:rFonts w:ascii="Times New Roman" w:hAnsi="Times New Roman"/>
          <w:b/>
          <w:sz w:val="24"/>
          <w:szCs w:val="24"/>
        </w:rPr>
        <w:t>1.1. Спецкурс «</w:t>
      </w:r>
      <w:r>
        <w:rPr>
          <w:rFonts w:ascii="Times New Roman" w:hAnsi="Times New Roman"/>
          <w:b/>
          <w:sz w:val="24"/>
          <w:szCs w:val="24"/>
        </w:rPr>
        <w:t>Знатоки науки</w:t>
      </w:r>
      <w:r w:rsidRPr="00DB4C0D">
        <w:rPr>
          <w:rFonts w:ascii="Times New Roman" w:hAnsi="Times New Roman"/>
          <w:b/>
          <w:sz w:val="24"/>
          <w:szCs w:val="24"/>
        </w:rPr>
        <w:t xml:space="preserve">» </w:t>
      </w:r>
      <w:r w:rsidRPr="00DB4C0D">
        <w:rPr>
          <w:rFonts w:ascii="Times New Roman" w:hAnsi="Times New Roman"/>
          <w:sz w:val="24"/>
          <w:szCs w:val="24"/>
        </w:rPr>
        <w:t xml:space="preserve">относится к </w:t>
      </w:r>
      <w:r>
        <w:rPr>
          <w:rFonts w:ascii="Times New Roman" w:hAnsi="Times New Roman"/>
          <w:sz w:val="24"/>
          <w:szCs w:val="24"/>
        </w:rPr>
        <w:t>интеллектуальному</w:t>
      </w:r>
      <w:r w:rsidRPr="00DB4C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4C0D">
        <w:rPr>
          <w:rFonts w:ascii="Times New Roman" w:hAnsi="Times New Roman"/>
          <w:sz w:val="24"/>
          <w:szCs w:val="24"/>
        </w:rPr>
        <w:t>направлению  внеурочной</w:t>
      </w:r>
      <w:proofErr w:type="gramEnd"/>
      <w:r w:rsidRPr="00DB4C0D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4B1094" w:rsidRPr="00DB4C0D" w:rsidRDefault="004B1094" w:rsidP="004B1094">
      <w:pPr>
        <w:spacing w:after="0" w:line="240" w:lineRule="auto"/>
        <w:ind w:right="98" w:firstLine="708"/>
        <w:jc w:val="both"/>
        <w:rPr>
          <w:rFonts w:ascii="Times New Roman" w:hAnsi="Times New Roman"/>
          <w:b/>
          <w:sz w:val="24"/>
          <w:szCs w:val="24"/>
        </w:rPr>
      </w:pPr>
      <w:r w:rsidRPr="00DB4C0D">
        <w:rPr>
          <w:rFonts w:ascii="Times New Roman" w:hAnsi="Times New Roman"/>
          <w:b/>
          <w:sz w:val="24"/>
          <w:szCs w:val="24"/>
        </w:rPr>
        <w:t>1.2. Цель</w:t>
      </w:r>
      <w:r w:rsidRPr="00DB4C0D">
        <w:rPr>
          <w:rFonts w:ascii="Times New Roman" w:hAnsi="Times New Roman"/>
          <w:sz w:val="24"/>
          <w:szCs w:val="24"/>
        </w:rPr>
        <w:t xml:space="preserve">: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представления об историческом </w:t>
      </w:r>
      <w:proofErr w:type="gramStart"/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времени  и</w:t>
      </w:r>
      <w:proofErr w:type="gramEnd"/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пространстве, об изменчивости и преемственности системы социально – нравственных ценностей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B4C0D">
        <w:rPr>
          <w:rFonts w:ascii="Times New Roman" w:hAnsi="Times New Roman"/>
          <w:sz w:val="24"/>
          <w:szCs w:val="24"/>
        </w:rPr>
        <w:t xml:space="preserve"> национальных особенностей региона</w:t>
      </w:r>
      <w:r w:rsidRPr="00DB4C0D">
        <w:rPr>
          <w:rFonts w:ascii="Times New Roman" w:hAnsi="Times New Roman"/>
          <w:b/>
          <w:sz w:val="24"/>
          <w:szCs w:val="24"/>
        </w:rPr>
        <w:t xml:space="preserve"> </w:t>
      </w:r>
    </w:p>
    <w:p w:rsidR="004B1094" w:rsidRPr="00DB4C0D" w:rsidRDefault="004B1094" w:rsidP="004B1094">
      <w:pPr>
        <w:pStyle w:val="a4"/>
        <w:spacing w:before="0" w:after="0"/>
        <w:ind w:left="0" w:right="0"/>
      </w:pPr>
      <w:r w:rsidRPr="00DB4C0D">
        <w:rPr>
          <w:b/>
        </w:rPr>
        <w:t xml:space="preserve">1.3. Срок реализации программы: </w:t>
      </w:r>
      <w:r>
        <w:rPr>
          <w:b/>
        </w:rPr>
        <w:t>1 год</w:t>
      </w:r>
      <w:r w:rsidRPr="00DB4C0D">
        <w:rPr>
          <w:b/>
        </w:rPr>
        <w:t>;</w:t>
      </w:r>
      <w:r>
        <w:t xml:space="preserve"> 20</w:t>
      </w:r>
      <w:r w:rsidR="005D1378">
        <w:t>25</w:t>
      </w:r>
      <w:r>
        <w:t>-202</w:t>
      </w:r>
      <w:r w:rsidR="005D1378">
        <w:t>6</w:t>
      </w:r>
      <w:r w:rsidRPr="00DB4C0D">
        <w:t xml:space="preserve"> учебный год.</w:t>
      </w:r>
    </w:p>
    <w:p w:rsidR="004B1094" w:rsidRPr="00DB4C0D" w:rsidRDefault="004B1094" w:rsidP="004B1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b/>
          <w:sz w:val="24"/>
          <w:szCs w:val="24"/>
        </w:rPr>
        <w:t>1.4. Место спецкурса «</w:t>
      </w:r>
      <w:r>
        <w:rPr>
          <w:rFonts w:ascii="Times New Roman" w:hAnsi="Times New Roman"/>
          <w:b/>
          <w:sz w:val="24"/>
          <w:szCs w:val="24"/>
        </w:rPr>
        <w:t>Знатоки науки</w:t>
      </w:r>
      <w:r w:rsidRPr="00DB4C0D">
        <w:rPr>
          <w:rFonts w:ascii="Times New Roman" w:hAnsi="Times New Roman"/>
          <w:b/>
          <w:sz w:val="24"/>
          <w:szCs w:val="24"/>
        </w:rPr>
        <w:t>» в междисциплинарных программах</w:t>
      </w:r>
      <w:r w:rsidRPr="00DB4C0D">
        <w:rPr>
          <w:rFonts w:ascii="Times New Roman" w:hAnsi="Times New Roman"/>
          <w:sz w:val="24"/>
          <w:szCs w:val="24"/>
        </w:rPr>
        <w:t>.</w:t>
      </w:r>
    </w:p>
    <w:p w:rsidR="004B1094" w:rsidRPr="00DB4C0D" w:rsidRDefault="004B1094" w:rsidP="004B1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>Программа спецкурса «</w:t>
      </w:r>
      <w:r>
        <w:rPr>
          <w:rFonts w:ascii="Times New Roman" w:hAnsi="Times New Roman"/>
          <w:sz w:val="24"/>
          <w:szCs w:val="24"/>
        </w:rPr>
        <w:t>Знатоки науки</w:t>
      </w:r>
      <w:r w:rsidRPr="00DB4C0D">
        <w:rPr>
          <w:rFonts w:ascii="Times New Roman" w:hAnsi="Times New Roman"/>
          <w:sz w:val="24"/>
          <w:szCs w:val="24"/>
        </w:rPr>
        <w:t xml:space="preserve">» реализует следующие положения </w:t>
      </w:r>
      <w:r w:rsidRPr="00DB4C0D">
        <w:rPr>
          <w:rFonts w:ascii="Times New Roman" w:hAnsi="Times New Roman"/>
          <w:b/>
          <w:i/>
          <w:sz w:val="24"/>
          <w:szCs w:val="24"/>
        </w:rPr>
        <w:t>Программы воспитания и социализации школьников</w:t>
      </w:r>
      <w:r w:rsidRPr="00DB4C0D">
        <w:rPr>
          <w:rFonts w:ascii="Times New Roman" w:hAnsi="Times New Roman"/>
          <w:b/>
          <w:sz w:val="24"/>
          <w:szCs w:val="24"/>
        </w:rPr>
        <w:t xml:space="preserve"> ОУ</w:t>
      </w:r>
      <w:r w:rsidRPr="00DB4C0D">
        <w:rPr>
          <w:rFonts w:ascii="Times New Roman" w:hAnsi="Times New Roman"/>
          <w:sz w:val="24"/>
          <w:szCs w:val="24"/>
        </w:rPr>
        <w:t xml:space="preserve">: </w:t>
      </w:r>
      <w:r w:rsidRPr="00DB4C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способности к духовному развитию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 усвоение обучающимся базовых национальных ценностей, духовных традиций народов России; развитие эстетических потребностей, ценностей и чувств</w:t>
      </w:r>
      <w:r w:rsidRPr="00DB4C0D">
        <w:rPr>
          <w:rFonts w:ascii="Times New Roman" w:hAnsi="Times New Roman"/>
          <w:sz w:val="24"/>
          <w:szCs w:val="24"/>
        </w:rPr>
        <w:t xml:space="preserve">; </w:t>
      </w:r>
      <w:r w:rsidRPr="00DB4C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самостоятельности; развитие трудолюбия; формирование экологической культуры, культуры здорового и безопасного образа жизни</w:t>
      </w:r>
      <w:r w:rsidRPr="00DB4C0D">
        <w:rPr>
          <w:rFonts w:ascii="Times New Roman" w:hAnsi="Times New Roman"/>
          <w:sz w:val="24"/>
          <w:szCs w:val="24"/>
        </w:rPr>
        <w:t>.</w:t>
      </w:r>
    </w:p>
    <w:p w:rsidR="004B1094" w:rsidRPr="00DB4C0D" w:rsidRDefault="004B1094" w:rsidP="004B1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>Программа спецкурса «</w:t>
      </w:r>
      <w:r>
        <w:rPr>
          <w:rFonts w:ascii="Times New Roman" w:hAnsi="Times New Roman"/>
          <w:sz w:val="24"/>
          <w:szCs w:val="24"/>
        </w:rPr>
        <w:t>Знатоки науки</w:t>
      </w:r>
      <w:r w:rsidRPr="00DB4C0D">
        <w:rPr>
          <w:rFonts w:ascii="Times New Roman" w:hAnsi="Times New Roman"/>
          <w:sz w:val="24"/>
          <w:szCs w:val="24"/>
        </w:rPr>
        <w:t xml:space="preserve">» направлена на </w:t>
      </w:r>
      <w:r w:rsidRPr="00DB4C0D">
        <w:rPr>
          <w:rFonts w:ascii="Times New Roman" w:hAnsi="Times New Roman"/>
          <w:b/>
          <w:i/>
          <w:sz w:val="24"/>
          <w:szCs w:val="24"/>
        </w:rPr>
        <w:t>формирование универсальных учебных действий</w:t>
      </w:r>
      <w:r w:rsidRPr="00DB4C0D">
        <w:rPr>
          <w:rFonts w:ascii="Times New Roman" w:hAnsi="Times New Roman"/>
          <w:i/>
          <w:sz w:val="24"/>
          <w:szCs w:val="24"/>
        </w:rPr>
        <w:t xml:space="preserve">, в </w:t>
      </w:r>
      <w:r w:rsidRPr="00DB4C0D">
        <w:rPr>
          <w:rFonts w:ascii="Times New Roman" w:hAnsi="Times New Roman"/>
          <w:sz w:val="24"/>
          <w:szCs w:val="24"/>
        </w:rPr>
        <w:t>поурочном планировании представлена</w:t>
      </w:r>
      <w:r w:rsidRPr="00DB4C0D">
        <w:rPr>
          <w:rFonts w:ascii="Times New Roman" w:hAnsi="Times New Roman"/>
          <w:i/>
          <w:sz w:val="24"/>
          <w:szCs w:val="24"/>
        </w:rPr>
        <w:t xml:space="preserve"> </w:t>
      </w:r>
      <w:r w:rsidRPr="00DB4C0D">
        <w:rPr>
          <w:rFonts w:ascii="Times New Roman" w:hAnsi="Times New Roman"/>
          <w:sz w:val="24"/>
          <w:szCs w:val="24"/>
        </w:rPr>
        <w:t>связь универсальных учебных действий с содержанием учебного предмета через характеристики личностных, регулятивных, познавательных, коммуникативных универсальных учебных действий учащихся.</w:t>
      </w:r>
    </w:p>
    <w:p w:rsidR="004B1094" w:rsidRPr="00DB4C0D" w:rsidRDefault="004B1094" w:rsidP="004B1094">
      <w:pPr>
        <w:pStyle w:val="a5"/>
        <w:numPr>
          <w:ilvl w:val="1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b/>
          <w:sz w:val="24"/>
          <w:szCs w:val="24"/>
        </w:rPr>
      </w:pPr>
      <w:r w:rsidRPr="00DB4C0D">
        <w:rPr>
          <w:rFonts w:ascii="Times New Roman" w:hAnsi="Times New Roman"/>
          <w:b/>
          <w:sz w:val="24"/>
          <w:szCs w:val="24"/>
        </w:rPr>
        <w:t xml:space="preserve"> Нормативная база:</w:t>
      </w:r>
    </w:p>
    <w:p w:rsidR="004B1094" w:rsidRPr="00DB4C0D" w:rsidRDefault="004B1094" w:rsidP="004B1094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>Приказ Министерства образования и науки РФ от 17 декабря 2010 года № 1897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4B1094" w:rsidRPr="00DB4C0D" w:rsidRDefault="004B1094" w:rsidP="004B1094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 xml:space="preserve">Федеральный государственный стандарт основного общего образования (Приложение к приказу </w:t>
      </w:r>
      <w:proofErr w:type="spellStart"/>
      <w:r w:rsidRPr="00DB4C0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B4C0D">
        <w:rPr>
          <w:rFonts w:ascii="Times New Roman" w:hAnsi="Times New Roman"/>
          <w:sz w:val="24"/>
          <w:szCs w:val="24"/>
        </w:rPr>
        <w:t xml:space="preserve"> России от 17.12.2010г. № 1897).</w:t>
      </w:r>
    </w:p>
    <w:p w:rsidR="004B1094" w:rsidRPr="00DB4C0D" w:rsidRDefault="004B1094" w:rsidP="004B1094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DB4C0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B4C0D">
        <w:rPr>
          <w:rFonts w:ascii="Times New Roman" w:hAnsi="Times New Roman"/>
          <w:sz w:val="24"/>
          <w:szCs w:val="24"/>
        </w:rPr>
        <w:t xml:space="preserve"> РФ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 1897».</w:t>
      </w:r>
    </w:p>
    <w:p w:rsidR="004B1094" w:rsidRPr="00DB4C0D" w:rsidRDefault="004B1094" w:rsidP="004B1094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31 марта </w:t>
      </w:r>
      <w:smartTag w:uri="urn:schemas-microsoft-com:office:smarttags" w:element="metricconverter">
        <w:smartTagPr>
          <w:attr w:name="ProductID" w:val="2014 г"/>
        </w:smartTagPr>
        <w:r w:rsidRPr="00DB4C0D">
          <w:rPr>
            <w:rFonts w:ascii="Times New Roman" w:hAnsi="Times New Roman"/>
            <w:sz w:val="24"/>
            <w:szCs w:val="24"/>
          </w:rPr>
          <w:t>2014 г</w:t>
        </w:r>
      </w:smartTag>
      <w:r w:rsidRPr="00DB4C0D">
        <w:rPr>
          <w:rFonts w:ascii="Times New Roman" w:hAnsi="Times New Roman"/>
          <w:sz w:val="24"/>
          <w:szCs w:val="24"/>
        </w:rPr>
        <w:t>. № 253 г. Москва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B1094" w:rsidRPr="00DB4C0D" w:rsidRDefault="004B1094" w:rsidP="004B1094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образования. Одобрена решением федерального учебно-методического объединения по общему образованию (протокол от 8 апреля 2015 г. № 1/15) [Электронный ресурс] //Реестр примерных основных общеобразовательных программ. Министерство образования и науки РФ // </w:t>
      </w:r>
      <w:hyperlink r:id="rId5" w:history="1">
        <w:r w:rsidRPr="00DB4C0D">
          <w:rPr>
            <w:rStyle w:val="a3"/>
            <w:rFonts w:ascii="Times New Roman" w:hAnsi="Times New Roman"/>
            <w:sz w:val="24"/>
            <w:szCs w:val="24"/>
          </w:rPr>
          <w:t>http://fgosreestr.ru/node/2067.04.06.2015</w:t>
        </w:r>
      </w:hyperlink>
      <w:r w:rsidRPr="00DB4C0D">
        <w:rPr>
          <w:rFonts w:ascii="Times New Roman" w:hAnsi="Times New Roman"/>
          <w:sz w:val="24"/>
          <w:szCs w:val="24"/>
        </w:rPr>
        <w:t xml:space="preserve">. </w:t>
      </w:r>
    </w:p>
    <w:p w:rsidR="004B1094" w:rsidRPr="00DB4C0D" w:rsidRDefault="004B1094" w:rsidP="004B1094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DB4C0D">
          <w:rPr>
            <w:rFonts w:ascii="Times New Roman" w:hAnsi="Times New Roman"/>
            <w:bCs/>
            <w:sz w:val="24"/>
            <w:szCs w:val="24"/>
          </w:rPr>
          <w:t>2010 г</w:t>
        </w:r>
      </w:smartTag>
      <w:r w:rsidRPr="00DB4C0D">
        <w:rPr>
          <w:rFonts w:ascii="Times New Roman" w:hAnsi="Times New Roman"/>
          <w:bCs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189 г"/>
        </w:smartTagPr>
        <w:r w:rsidRPr="00DB4C0D">
          <w:rPr>
            <w:rFonts w:ascii="Times New Roman" w:hAnsi="Times New Roman"/>
            <w:bCs/>
            <w:sz w:val="24"/>
            <w:szCs w:val="24"/>
          </w:rPr>
          <w:t>189 г</w:t>
        </w:r>
      </w:smartTag>
      <w:r w:rsidRPr="00DB4C0D">
        <w:rPr>
          <w:rFonts w:ascii="Times New Roman" w:hAnsi="Times New Roman"/>
          <w:bCs/>
          <w:sz w:val="24"/>
          <w:szCs w:val="24"/>
        </w:rPr>
        <w:t xml:space="preserve">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</w:t>
      </w:r>
      <w:r w:rsidRPr="00DB4C0D">
        <w:rPr>
          <w:rFonts w:ascii="Times New Roman" w:hAnsi="Times New Roman"/>
          <w:sz w:val="24"/>
          <w:szCs w:val="24"/>
        </w:rPr>
        <w:t xml:space="preserve">РФ 3 марта </w:t>
      </w:r>
      <w:smartTag w:uri="urn:schemas-microsoft-com:office:smarttags" w:element="metricconverter">
        <w:smartTagPr>
          <w:attr w:name="ProductID" w:val="2011 г"/>
        </w:smartTagPr>
        <w:r w:rsidRPr="00DB4C0D">
          <w:rPr>
            <w:rFonts w:ascii="Times New Roman" w:hAnsi="Times New Roman"/>
            <w:sz w:val="24"/>
            <w:szCs w:val="24"/>
          </w:rPr>
          <w:t>2011 г</w:t>
        </w:r>
      </w:smartTag>
      <w:r w:rsidRPr="00DB4C0D">
        <w:rPr>
          <w:rFonts w:ascii="Times New Roman" w:hAnsi="Times New Roman"/>
          <w:sz w:val="24"/>
          <w:szCs w:val="24"/>
        </w:rPr>
        <w:t>.).</w:t>
      </w:r>
    </w:p>
    <w:p w:rsidR="004B1094" w:rsidRPr="00DB4C0D" w:rsidRDefault="004B1094" w:rsidP="004B1094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>Основная образовательная программа МООУ СШИ № 6.</w:t>
      </w:r>
    </w:p>
    <w:p w:rsidR="004B1094" w:rsidRPr="00DB4C0D" w:rsidRDefault="004B1094" w:rsidP="004B1094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 w:rsidRPr="00DB4C0D">
        <w:rPr>
          <w:rFonts w:ascii="Times New Roman" w:hAnsi="Times New Roman"/>
          <w:b/>
          <w:color w:val="170E02"/>
          <w:sz w:val="24"/>
          <w:szCs w:val="24"/>
        </w:rPr>
        <w:t>Общая характеристика спецкурса «</w:t>
      </w:r>
      <w:r>
        <w:rPr>
          <w:rFonts w:ascii="Times New Roman" w:hAnsi="Times New Roman"/>
          <w:b/>
          <w:color w:val="170E02"/>
          <w:sz w:val="24"/>
          <w:szCs w:val="24"/>
        </w:rPr>
        <w:t>Знатоки науки</w:t>
      </w:r>
      <w:r w:rsidRPr="00DB4C0D">
        <w:rPr>
          <w:rFonts w:ascii="Times New Roman" w:hAnsi="Times New Roman"/>
          <w:b/>
          <w:color w:val="170E02"/>
          <w:sz w:val="24"/>
          <w:szCs w:val="24"/>
        </w:rPr>
        <w:t>».</w:t>
      </w:r>
    </w:p>
    <w:p w:rsidR="004B1094" w:rsidRPr="00DB4C0D" w:rsidRDefault="004B1094" w:rsidP="004B10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C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Для обучения используются объяснительно-иллюстративные методы, моделирование проблемно-поисковых ситуаций. Приёмы и методы организации учебного процесса соответствуют возрастным особенностям обучающихся, а также конкретным задачам, решаемым в ходе изучения тех или иных разделов и тем. Эти методы способствуют созданию творческой атмосферы, сотрудничеству. Основным принципом организации содержания, учебного курса является принцип единства воспитания и обучения. Это означает, что воспитательная функция реализуется через такие формы сотрудничества в учебных видах деятельности, в которых ребёнок сохраняет себя как ценность. Каждое занятие по разделам программы включает теоретическую часть и практическое выполнение задания. Основное место отводится на занятиях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анализу произведений искусства</w:t>
      </w:r>
      <w:r w:rsidRPr="00DB4C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 выполнени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DB4C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графических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живописных </w:t>
      </w:r>
      <w:r w:rsidRPr="00DB4C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зарисовок, изготовление творческого продукта, подготовка 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восприятию музейных экспозиций</w:t>
      </w:r>
      <w:r w:rsidRPr="00DB4C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Практическая часть является естественным продолжением и закреплением теоретических сведений, полученных учащимися.</w:t>
      </w:r>
    </w:p>
    <w:p w:rsidR="004B1094" w:rsidRPr="00DB4C0D" w:rsidRDefault="004B1094" w:rsidP="004B10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1094" w:rsidRPr="00DB4C0D" w:rsidRDefault="004B1094" w:rsidP="004B109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170E02"/>
          <w:sz w:val="24"/>
          <w:szCs w:val="24"/>
        </w:rPr>
      </w:pPr>
      <w:r w:rsidRPr="00DB4C0D">
        <w:rPr>
          <w:rFonts w:ascii="Times New Roman" w:hAnsi="Times New Roman"/>
          <w:b/>
          <w:color w:val="170E02"/>
          <w:sz w:val="24"/>
          <w:szCs w:val="24"/>
        </w:rPr>
        <w:t>Описание места</w:t>
      </w:r>
      <w:r>
        <w:rPr>
          <w:rFonts w:ascii="Times New Roman" w:hAnsi="Times New Roman"/>
          <w:b/>
          <w:color w:val="170E02"/>
          <w:sz w:val="24"/>
          <w:szCs w:val="24"/>
        </w:rPr>
        <w:t xml:space="preserve"> спецкурса</w:t>
      </w:r>
      <w:r w:rsidRPr="00DB4C0D">
        <w:rPr>
          <w:rFonts w:ascii="Times New Roman" w:hAnsi="Times New Roman"/>
          <w:b/>
          <w:color w:val="170E02"/>
          <w:sz w:val="24"/>
          <w:szCs w:val="24"/>
        </w:rPr>
        <w:t xml:space="preserve"> «</w:t>
      </w:r>
      <w:r>
        <w:rPr>
          <w:rFonts w:ascii="Times New Roman" w:hAnsi="Times New Roman"/>
          <w:b/>
          <w:color w:val="170E02"/>
          <w:sz w:val="24"/>
          <w:szCs w:val="24"/>
        </w:rPr>
        <w:t>Знатоки науки</w:t>
      </w:r>
      <w:r w:rsidRPr="00DB4C0D">
        <w:rPr>
          <w:rFonts w:ascii="Times New Roman" w:hAnsi="Times New Roman"/>
          <w:b/>
          <w:color w:val="170E02"/>
          <w:sz w:val="24"/>
          <w:szCs w:val="24"/>
        </w:rPr>
        <w:t>» в учебном плане</w:t>
      </w:r>
    </w:p>
    <w:p w:rsidR="004B1094" w:rsidRPr="00DB4C0D" w:rsidRDefault="004B1094" w:rsidP="004B109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>На изучение спецкурса «</w:t>
      </w:r>
      <w:r>
        <w:rPr>
          <w:rFonts w:ascii="Times New Roman" w:hAnsi="Times New Roman"/>
          <w:sz w:val="24"/>
          <w:szCs w:val="24"/>
        </w:rPr>
        <w:t>Знатоки науки</w:t>
      </w:r>
      <w:r w:rsidRPr="00DB4C0D">
        <w:rPr>
          <w:rFonts w:ascii="Times New Roman" w:hAnsi="Times New Roman"/>
          <w:sz w:val="24"/>
          <w:szCs w:val="24"/>
        </w:rPr>
        <w:t>» отводится</w:t>
      </w:r>
      <w:r w:rsidRPr="00DB4C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Pr="00DB4C0D">
        <w:rPr>
          <w:rFonts w:ascii="Times New Roman" w:hAnsi="Times New Roman"/>
          <w:b/>
          <w:sz w:val="24"/>
          <w:szCs w:val="24"/>
        </w:rPr>
        <w:t xml:space="preserve"> час в неделю.</w:t>
      </w:r>
      <w:r w:rsidRPr="00DB4C0D">
        <w:rPr>
          <w:rFonts w:ascii="Times New Roman" w:hAnsi="Times New Roman"/>
          <w:sz w:val="24"/>
          <w:szCs w:val="24"/>
        </w:rPr>
        <w:t xml:space="preserve"> При </w:t>
      </w:r>
      <w:r w:rsidRPr="00DB4C0D">
        <w:rPr>
          <w:rFonts w:ascii="Times New Roman" w:hAnsi="Times New Roman"/>
          <w:b/>
          <w:sz w:val="24"/>
          <w:szCs w:val="24"/>
        </w:rPr>
        <w:t xml:space="preserve">34 учебных неделях </w:t>
      </w:r>
      <w:r w:rsidRPr="00DB4C0D">
        <w:rPr>
          <w:rFonts w:ascii="Times New Roman" w:hAnsi="Times New Roman"/>
          <w:sz w:val="24"/>
          <w:szCs w:val="24"/>
        </w:rPr>
        <w:t>в учебном году (по учебному плану МОУ «Санаторная школа-интернат № 6)</w:t>
      </w:r>
      <w:r w:rsidRPr="00DB4C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4C0D">
        <w:rPr>
          <w:rFonts w:ascii="Times New Roman" w:hAnsi="Times New Roman"/>
          <w:sz w:val="24"/>
          <w:szCs w:val="24"/>
        </w:rPr>
        <w:t xml:space="preserve">общее количество, отведенное на изучение спецкурса, составляет </w:t>
      </w:r>
      <w:r>
        <w:rPr>
          <w:rFonts w:ascii="Times New Roman" w:hAnsi="Times New Roman"/>
          <w:b/>
          <w:sz w:val="24"/>
          <w:szCs w:val="24"/>
        </w:rPr>
        <w:t>34</w:t>
      </w:r>
      <w:r w:rsidRPr="00DB4C0D">
        <w:rPr>
          <w:rFonts w:ascii="Times New Roman" w:hAnsi="Times New Roman"/>
          <w:b/>
          <w:sz w:val="24"/>
          <w:szCs w:val="24"/>
        </w:rPr>
        <w:t>час</w:t>
      </w:r>
      <w:r>
        <w:rPr>
          <w:rFonts w:ascii="Times New Roman" w:hAnsi="Times New Roman"/>
          <w:b/>
          <w:sz w:val="24"/>
          <w:szCs w:val="24"/>
        </w:rPr>
        <w:t>а</w:t>
      </w:r>
      <w:r w:rsidRPr="00DB4C0D">
        <w:rPr>
          <w:rFonts w:ascii="Times New Roman" w:hAnsi="Times New Roman"/>
          <w:b/>
          <w:sz w:val="24"/>
          <w:szCs w:val="24"/>
        </w:rPr>
        <w:t>.</w:t>
      </w:r>
      <w:r w:rsidRPr="00DB4C0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11590"/>
      </w:tblGrid>
      <w:tr w:rsidR="004B1094" w:rsidRPr="00DB4C0D" w:rsidTr="00857317">
        <w:trPr>
          <w:trHeight w:val="339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B1094" w:rsidRPr="00DB4C0D" w:rsidTr="0085731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 недели</w:t>
            </w:r>
          </w:p>
        </w:tc>
      </w:tr>
      <w:tr w:rsidR="004B1094" w:rsidRPr="00DB4C0D" w:rsidTr="0085731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Pr="00DB4C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4B1094" w:rsidRPr="00DB4C0D" w:rsidRDefault="004B1094" w:rsidP="004B109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B1094" w:rsidRPr="00C87ABA" w:rsidRDefault="004B1094" w:rsidP="004B1094">
      <w:pPr>
        <w:pStyle w:val="a5"/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hAnsi="Times New Roman"/>
          <w:b/>
          <w:sz w:val="24"/>
          <w:szCs w:val="24"/>
        </w:rPr>
        <w:t xml:space="preserve">Содержание учебного предмета. 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изучение истории музееведения в России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Ярославской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обл.);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ознакомление с основами музейного дела;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практическое применение полученных знаний на базе музея: 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организационная работа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составление плана работы музея, учетно-фондовая работа (заполнение инвентарной книги, составление карточек научного описания), научно-пропагандистская деятельность (разработка тематики экскурсий, проведение экскурсий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Вводное занятие.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такое история. Историческая терминология. О чём рассказыва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музей. Его основные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разделы. Знакомство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музеями города Ярославля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История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создания, экспозиции, выставочные экспонаты. Типы и виды музеев: краеведческие, боевой славы, исторические и др.; государственные, частные, муниципальные, школьные.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2.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Роль музея в жизни человека.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Основные социальные функции музеев. Возникновение и становление музеев, их роль в жизни человека. Понятие «социальный институт». Основные социальные функции музеев.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3.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Свидетели истории.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Газеты, журналы, книги – важные источники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исторических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сведений о родном селе, районе, области, о героях Вов, ветеранах ВОВ, тружениках тыла. «Свидетельства и свидетели истории».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4.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Ваши помощники в поисковой работе.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Где и как собирать материалы для музея. Основные источники, используемые для сбора материала для музея: книги, брошюры, в которых рассказывается о Великой Отечественной войне, дневники, планы, фотографии, стенгазеты, боевые листки, воспоминания участников войны, тружеников тыла, детей, вещественные памятники (символы, атрибуты).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5.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Поисково- исследовательская и научная деятельность музея.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Музеи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современные научные и поисково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исследовательские центры. Основные направления научно-исследовательской деятельности: разработка научной концепции музея; комплектование фондов; изучение музейных предметов и коллекций; хранение и охрана фондов; реставрация, музейная педагогика, исследования в области истории, теории и методики музейного дела.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    6.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Как работать с газетами, журналами, книгами.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Работа с каталогами в школьной библиотеке. Подготовка списка необходимой литературы. Изучение текста. Составление выписок. Как делать ссылки на источники.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Учёт и хранение собранных документов и вещей.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Книга учёта (инвентарная книга). Какие сведения необходимо в неё вносить. Как хранить собранные материалы.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Оформление результатов поиска и создание экспозиции в музее.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Оформление альбома, создание презентаций, музейной выставки (отбор и размещение собранных материалов, составление пояснительных текстов).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9.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Как подготовить доклад, выступление, презентацию и правильно провести экскурсию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Знакомство с правилами и требованиями к проведению экскурсий. Посещение экскурсий в школьном музее. Самостоятельное проведение экскурсий в музее по разработанной теме для младших школьников.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10.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Забота о ветеранах – наш священный долг.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Связь следопытского поиска с тимуровской работой. Какую помощь можно оказать ветеранам.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11.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Как записывать воспоминания.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Беседы, анкетирование участников войны, тружеников тыла и других участников и свидетелей изучаемых событий. Подготовка к беседе. Составление вопросов. Как вести себя во время встречи. Запись рассказов и воспоминаний. Использование технических средств.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12.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Исторические  источники как средство познания исторического прошлого.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Что такое исторический источник? Классификация исторических источников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исьменные;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ещественные;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ингвистические;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тнографические;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Поиск и выявления источников. Основные методы и принципы научной критики.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История музейного дела в России.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Коллекционирование (конец 17 – первая половина 19 в.) Первые музеи в России. Кабинеты и галереи конца 17 – первой четверти 18 в. Кунсткамера учебных и научных учреждений. Иркутский </w:t>
      </w:r>
      <w:proofErr w:type="spellStart"/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музеум</w:t>
      </w:r>
      <w:proofErr w:type="spellEnd"/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Коллекционирование в России в конце 18 – первой половине 19 в.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14.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Многообразие вспомогательных дисциплин.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Археология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Археография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Генеалогия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Геральдика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Дипломатика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Кодикология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Метрология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Нумизматика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Ономастика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Палеология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Сфрагистика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Фалеристика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Хронология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Эпиграфика.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Объекты исследования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Особенности приемов исследования. Роль и место в исторической науке.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Выставочная деятельность музея.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Классификация выставок. Термины «выставка» и «выставочная деятельность музея». Задачи и функции выставки музея. Классификация выставок. Организация выставок в музее (стационарные, переносные или выездные).</w:t>
      </w:r>
    </w:p>
    <w:p w:rsidR="004B1094" w:rsidRPr="00970FCC" w:rsidRDefault="004B1094" w:rsidP="004B1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17.  </w:t>
      </w:r>
      <w:r w:rsidRPr="00970F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Подготовка и проведение итогового мероприятия.</w:t>
      </w:r>
      <w:r w:rsidRPr="00970F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Проверка знаний, умений и навыков обучающихся; подготовка докладов, оформление экспозиций и выставок)            </w:t>
      </w:r>
    </w:p>
    <w:p w:rsidR="004B1094" w:rsidRDefault="004B1094" w:rsidP="004B1094">
      <w:pPr>
        <w:spacing w:after="0" w:line="240" w:lineRule="auto"/>
        <w:ind w:left="-76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</w:p>
    <w:p w:rsidR="004B1094" w:rsidRPr="00DE6B5D" w:rsidRDefault="004B1094" w:rsidP="004B1094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70E02"/>
          <w:sz w:val="24"/>
          <w:szCs w:val="24"/>
          <w:lang w:eastAsia="ru-RU"/>
        </w:rPr>
      </w:pPr>
      <w:r w:rsidRPr="00DE6B5D">
        <w:rPr>
          <w:rFonts w:ascii="Times New Roman" w:hAnsi="Times New Roman"/>
          <w:b/>
          <w:color w:val="170E02"/>
          <w:sz w:val="24"/>
          <w:szCs w:val="24"/>
        </w:rPr>
        <w:t xml:space="preserve">Личностные, </w:t>
      </w:r>
      <w:proofErr w:type="spellStart"/>
      <w:r w:rsidRPr="00DE6B5D">
        <w:rPr>
          <w:rFonts w:ascii="Times New Roman" w:hAnsi="Times New Roman"/>
          <w:b/>
          <w:color w:val="170E02"/>
          <w:sz w:val="24"/>
          <w:szCs w:val="24"/>
        </w:rPr>
        <w:t>метапредметные</w:t>
      </w:r>
      <w:proofErr w:type="spellEnd"/>
      <w:r w:rsidRPr="00DE6B5D">
        <w:rPr>
          <w:rFonts w:ascii="Times New Roman" w:hAnsi="Times New Roman"/>
          <w:b/>
          <w:color w:val="170E02"/>
          <w:sz w:val="24"/>
          <w:szCs w:val="24"/>
        </w:rPr>
        <w:t xml:space="preserve"> и предметные результаты освоения спецкурса.</w:t>
      </w:r>
      <w:r w:rsidRPr="00DE6B5D">
        <w:rPr>
          <w:rFonts w:ascii="Times New Roman" w:eastAsia="Times New Roman" w:hAnsi="Times New Roman"/>
          <w:color w:val="170E02"/>
          <w:sz w:val="24"/>
          <w:szCs w:val="24"/>
          <w:lang w:eastAsia="ru-RU"/>
        </w:rPr>
        <w:t xml:space="preserve"> </w:t>
      </w:r>
    </w:p>
    <w:p w:rsidR="004B1094" w:rsidRPr="00DB4C0D" w:rsidRDefault="004B1094" w:rsidP="004B1094">
      <w:pPr>
        <w:spacing w:after="0" w:line="240" w:lineRule="auto"/>
        <w:ind w:left="69"/>
        <w:jc w:val="both"/>
        <w:textAlignment w:val="baseline"/>
        <w:rPr>
          <w:rFonts w:ascii="Times New Roman" w:eastAsia="Times New Roman" w:hAnsi="Times New Roman"/>
          <w:bCs/>
          <w:color w:val="170E02"/>
          <w:sz w:val="24"/>
          <w:szCs w:val="24"/>
          <w:lang w:eastAsia="ru-RU"/>
        </w:rPr>
      </w:pPr>
      <w:r w:rsidRPr="00DB4C0D">
        <w:rPr>
          <w:rFonts w:ascii="Times New Roman" w:hAnsi="Times New Roman"/>
          <w:sz w:val="24"/>
          <w:szCs w:val="24"/>
        </w:rPr>
        <w:t>У учащихся будут сформированы следующие</w:t>
      </w:r>
      <w:r w:rsidRPr="00DB4C0D">
        <w:rPr>
          <w:rFonts w:ascii="Times New Roman" w:eastAsia="Times New Roman" w:hAnsi="Times New Roman"/>
          <w:b/>
          <w:bCs/>
          <w:color w:val="170E02"/>
          <w:sz w:val="24"/>
          <w:szCs w:val="24"/>
          <w:lang w:eastAsia="ru-RU"/>
        </w:rPr>
        <w:t xml:space="preserve"> </w:t>
      </w:r>
      <w:r w:rsidRPr="00DB4C0D">
        <w:rPr>
          <w:rFonts w:ascii="Times New Roman" w:eastAsia="Times New Roman" w:hAnsi="Times New Roman"/>
          <w:b/>
          <w:bCs/>
          <w:i/>
          <w:color w:val="170E02"/>
          <w:sz w:val="24"/>
          <w:szCs w:val="24"/>
          <w:lang w:eastAsia="ru-RU"/>
        </w:rPr>
        <w:t>личностные</w:t>
      </w:r>
      <w:r w:rsidRPr="00DB4C0D">
        <w:rPr>
          <w:rFonts w:ascii="Times New Roman" w:eastAsia="Times New Roman" w:hAnsi="Times New Roman"/>
          <w:bCs/>
          <w:color w:val="170E02"/>
          <w:sz w:val="24"/>
          <w:szCs w:val="24"/>
          <w:lang w:eastAsia="ru-RU"/>
        </w:rPr>
        <w:t xml:space="preserve"> результаты:</w:t>
      </w:r>
    </w:p>
    <w:p w:rsidR="004B1094" w:rsidRPr="00DB4C0D" w:rsidRDefault="004B1094" w:rsidP="004B1094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170E02"/>
          <w:sz w:val="24"/>
          <w:szCs w:val="24"/>
          <w:lang w:eastAsia="ru-RU"/>
        </w:rPr>
      </w:pPr>
      <w:r w:rsidRPr="00DB4C0D">
        <w:rPr>
          <w:rFonts w:ascii="Times New Roman" w:hAnsi="Times New Roman"/>
          <w:sz w:val="24"/>
          <w:szCs w:val="24"/>
        </w:rPr>
        <w:t>уважительное отношение к истории и культуре других народов;</w:t>
      </w:r>
    </w:p>
    <w:p w:rsidR="004B1094" w:rsidRPr="00DB4C0D" w:rsidRDefault="004B1094" w:rsidP="004B1094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170E02"/>
          <w:sz w:val="24"/>
          <w:szCs w:val="24"/>
          <w:lang w:eastAsia="ru-RU"/>
        </w:rPr>
      </w:pPr>
      <w:r w:rsidRPr="00DB4C0D">
        <w:rPr>
          <w:rFonts w:ascii="Times New Roman" w:hAnsi="Times New Roman"/>
          <w:sz w:val="24"/>
          <w:szCs w:val="24"/>
        </w:rPr>
        <w:t>умение работать в группе.</w:t>
      </w:r>
    </w:p>
    <w:p w:rsidR="004B1094" w:rsidRPr="00DB4C0D" w:rsidRDefault="004B1094" w:rsidP="004B109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70E02"/>
          <w:sz w:val="24"/>
          <w:szCs w:val="24"/>
          <w:lang w:eastAsia="ru-RU"/>
        </w:rPr>
      </w:pPr>
      <w:r w:rsidRPr="00DB4C0D">
        <w:rPr>
          <w:rFonts w:ascii="Times New Roman" w:hAnsi="Times New Roman"/>
          <w:sz w:val="24"/>
          <w:szCs w:val="24"/>
        </w:rPr>
        <w:t>У учащихся будут сформированы следующие</w:t>
      </w:r>
      <w:r w:rsidRPr="00DB4C0D">
        <w:rPr>
          <w:rFonts w:ascii="Times New Roman" w:eastAsia="Times New Roman" w:hAnsi="Times New Roman"/>
          <w:b/>
          <w:bCs/>
          <w:color w:val="170E02"/>
          <w:sz w:val="24"/>
          <w:szCs w:val="24"/>
          <w:lang w:eastAsia="ru-RU"/>
        </w:rPr>
        <w:t xml:space="preserve"> </w:t>
      </w:r>
      <w:proofErr w:type="spellStart"/>
      <w:r w:rsidRPr="00DB4C0D">
        <w:rPr>
          <w:rFonts w:ascii="Times New Roman" w:eastAsia="Times New Roman" w:hAnsi="Times New Roman"/>
          <w:b/>
          <w:bCs/>
          <w:i/>
          <w:color w:val="170E02"/>
          <w:sz w:val="24"/>
          <w:szCs w:val="24"/>
          <w:lang w:eastAsia="ru-RU"/>
        </w:rPr>
        <w:t>метапредметные</w:t>
      </w:r>
      <w:proofErr w:type="spellEnd"/>
      <w:r w:rsidRPr="00DB4C0D">
        <w:rPr>
          <w:rFonts w:ascii="Times New Roman" w:eastAsia="Times New Roman" w:hAnsi="Times New Roman"/>
          <w:bCs/>
          <w:color w:val="170E02"/>
          <w:sz w:val="24"/>
          <w:szCs w:val="24"/>
          <w:lang w:eastAsia="ru-RU"/>
        </w:rPr>
        <w:t xml:space="preserve"> результаты:</w:t>
      </w:r>
    </w:p>
    <w:p w:rsidR="004B1094" w:rsidRPr="00DB4C0D" w:rsidRDefault="004B1094" w:rsidP="004B10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>приобретение навыков работы с источниками информации (вычленять необходимую информацию из текста; поиск необходимой информации);</w:t>
      </w:r>
    </w:p>
    <w:p w:rsidR="004B1094" w:rsidRPr="00DB4C0D" w:rsidRDefault="004B1094" w:rsidP="004B10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357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DB4C0D">
        <w:rPr>
          <w:rFonts w:ascii="Times New Roman" w:eastAsia="Times New Roman" w:hAnsi="Times New Roman"/>
          <w:sz w:val="24"/>
          <w:szCs w:val="24"/>
          <w:lang w:eastAsia="ru-RU"/>
        </w:rPr>
        <w:t>обретение навыков исследовательской и проектной деятельности, разработки, реализации и презентации результатов исследования;</w:t>
      </w:r>
    </w:p>
    <w:p w:rsidR="004B1094" w:rsidRPr="00DB4C0D" w:rsidRDefault="004B1094" w:rsidP="004B10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357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DB4C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научатся соотносить свои действия с планируемыми результатами и осуществлять контроль своей деятельности в ходе проекта в рамках предложенных условий и требований; </w:t>
      </w:r>
    </w:p>
    <w:p w:rsidR="004B1094" w:rsidRPr="005C47E6" w:rsidRDefault="004B1094" w:rsidP="004B10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DB4C0D">
        <w:rPr>
          <w:rFonts w:ascii="Times New Roman" w:hAnsi="Times New Roman"/>
          <w:sz w:val="24"/>
          <w:szCs w:val="24"/>
        </w:rPr>
        <w:t>У учащихся будут сформированы следующие</w:t>
      </w:r>
      <w:r w:rsidRPr="00DB4C0D">
        <w:rPr>
          <w:rFonts w:ascii="Times New Roman" w:eastAsia="Times New Roman" w:hAnsi="Times New Roman"/>
          <w:b/>
          <w:bCs/>
          <w:color w:val="170E02"/>
          <w:sz w:val="24"/>
          <w:szCs w:val="24"/>
          <w:lang w:eastAsia="ru-RU"/>
        </w:rPr>
        <w:t xml:space="preserve"> </w:t>
      </w:r>
      <w:r w:rsidRPr="00DB4C0D">
        <w:rPr>
          <w:rFonts w:ascii="Times New Roman" w:eastAsia="Times New Roman" w:hAnsi="Times New Roman"/>
          <w:b/>
          <w:bCs/>
          <w:i/>
          <w:color w:val="170E02"/>
          <w:sz w:val="24"/>
          <w:szCs w:val="24"/>
          <w:lang w:eastAsia="ru-RU"/>
        </w:rPr>
        <w:t>предметные</w:t>
      </w:r>
      <w:r w:rsidRPr="00DB4C0D">
        <w:rPr>
          <w:rFonts w:ascii="Times New Roman" w:eastAsia="Times New Roman" w:hAnsi="Times New Roman"/>
          <w:bCs/>
          <w:color w:val="170E02"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Times New Roman" w:hAnsi="Times New Roman"/>
          <w:bCs/>
          <w:color w:val="170E02"/>
          <w:sz w:val="24"/>
          <w:szCs w:val="24"/>
          <w:lang w:eastAsia="ru-RU"/>
        </w:rPr>
        <w:t>:</w:t>
      </w:r>
    </w:p>
    <w:tbl>
      <w:tblPr>
        <w:tblStyle w:val="a7"/>
        <w:tblpPr w:leftFromText="180" w:rightFromText="180" w:vertAnchor="page" w:horzAnchor="margin" w:tblpX="-351" w:tblpY="1630"/>
        <w:tblW w:w="15021" w:type="dxa"/>
        <w:tblLayout w:type="fixed"/>
        <w:tblLook w:val="04A0" w:firstRow="1" w:lastRow="0" w:firstColumn="1" w:lastColumn="0" w:noHBand="0" w:noVBand="1"/>
      </w:tblPr>
      <w:tblGrid>
        <w:gridCol w:w="7083"/>
        <w:gridCol w:w="7938"/>
      </w:tblGrid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8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Планируемый предметный  результат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1.Формирование основ художественной культуры обучающихся как части их общей духовной культуры, как особого способа познания мира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Развитие эстетического, эмоционально-ценностного видения окружающего мира, художественного вкуса и творческого воображения.</w:t>
            </w:r>
          </w:p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 xml:space="preserve">Развитие зрительной памяти, ассоциативного мышления, художественного вкуса и творческого воображения. 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81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2.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Развитие визуально-пространственного мышления как формы  самовыражения  в художественном и нравственном пространстве культуры.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81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3.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современности).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 xml:space="preserve"> Освоение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анализа </w:t>
            </w:r>
            <w:r w:rsidRPr="00131817">
              <w:rPr>
                <w:rFonts w:ascii="Times New Roman" w:hAnsi="Times New Roman"/>
                <w:sz w:val="24"/>
                <w:szCs w:val="24"/>
              </w:rPr>
              <w:t>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народов).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81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Создание презентаций.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4.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Воспитание уважения к истории культуры своего Отечества, выраженной в национальных образах предметно-материальной среды.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8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Формы контроля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5. Приобретение опыта создания художественного образа в разных видах и жанрах визуально-пространственных искусств: изобразительных(живопись,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(театре и кино).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 xml:space="preserve"> Приобретение опыта создания художественного образа в декоративно-прикладном искусстве.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81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6.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анимация).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Приобретение опыта работы в специфических формах художественной деятельности.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81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7.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Освоение практических умений и навыков оценки произведений искусства.</w:t>
            </w:r>
          </w:p>
        </w:tc>
      </w:tr>
      <w:tr w:rsidR="004B1094" w:rsidRPr="00131817" w:rsidTr="00857317">
        <w:tc>
          <w:tcPr>
            <w:tcW w:w="7083" w:type="dxa"/>
          </w:tcPr>
          <w:p w:rsidR="004B1094" w:rsidRPr="00131817" w:rsidRDefault="004B1094" w:rsidP="008573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817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7938" w:type="dxa"/>
          </w:tcPr>
          <w:p w:rsidR="004B1094" w:rsidRPr="00131817" w:rsidRDefault="004B1094" w:rsidP="00857317">
            <w:pPr>
              <w:rPr>
                <w:rFonts w:ascii="Times New Roman" w:hAnsi="Times New Roman"/>
                <w:sz w:val="24"/>
                <w:szCs w:val="24"/>
              </w:rPr>
            </w:pPr>
            <w:r w:rsidRPr="00131817">
              <w:rPr>
                <w:rFonts w:ascii="Times New Roman" w:hAnsi="Times New Roman"/>
                <w:sz w:val="24"/>
                <w:szCs w:val="24"/>
              </w:rPr>
              <w:t>Тестовая работа.</w:t>
            </w:r>
          </w:p>
        </w:tc>
      </w:tr>
    </w:tbl>
    <w:p w:rsidR="004B1094" w:rsidRPr="00131817" w:rsidRDefault="004B1094" w:rsidP="004B1094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1094" w:rsidRPr="00DB4C0D" w:rsidRDefault="004B1094" w:rsidP="004B109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70E02"/>
          <w:sz w:val="24"/>
          <w:szCs w:val="24"/>
          <w:lang w:eastAsia="ru-RU"/>
        </w:rPr>
      </w:pPr>
    </w:p>
    <w:p w:rsidR="004B1094" w:rsidRPr="00DB4C0D" w:rsidRDefault="004B1094" w:rsidP="004B1094">
      <w:pPr>
        <w:pStyle w:val="a5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DB4C0D">
        <w:rPr>
          <w:rFonts w:ascii="Times New Roman" w:hAnsi="Times New Roman"/>
          <w:b/>
          <w:sz w:val="24"/>
          <w:szCs w:val="24"/>
        </w:rPr>
        <w:t>Тематическое планирование с характеристикой видов учебной деятельности</w:t>
      </w:r>
    </w:p>
    <w:p w:rsidR="004B1094" w:rsidRPr="00DB4C0D" w:rsidRDefault="004B1094" w:rsidP="004B1094">
      <w:pPr>
        <w:pStyle w:val="a5"/>
        <w:spacing w:after="0" w:line="240" w:lineRule="auto"/>
        <w:ind w:left="426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536"/>
        <w:gridCol w:w="9922"/>
      </w:tblGrid>
      <w:tr w:rsidR="004B1094" w:rsidRPr="00DB4C0D" w:rsidTr="008573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0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0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0D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4B1094" w:rsidRPr="00DB4C0D" w:rsidTr="008573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E02"/>
                <w:sz w:val="24"/>
                <w:szCs w:val="24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170E0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музейного дела.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Определять цель деятельности с помощью учителя, искать средства ее осуществления.</w:t>
            </w:r>
          </w:p>
          <w:p w:rsidR="004B1094" w:rsidRPr="00970FCC" w:rsidRDefault="004B1094" w:rsidP="00857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Оформлять свои мысли в устной речи с учетом своих жизненных речевых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оперировать понятиями: музей, коллекция, экспонат, экспозиционный зал, выставка, музейный фонд, архив, опись.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</w:tr>
      <w:tr w:rsidR="004B1094" w:rsidRPr="00DB4C0D" w:rsidTr="008573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Фондовая деятельность в музее.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Поиск и выделение необходимой информации.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Применение методов информационного поиска, в том числе с помощью компьютерных средств.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Установление причинно-следственных связей. Допускать существование различных точек зрения, учитывать разные мнения,</w:t>
            </w: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оперировать понятиями: музейный фонд, памятник (документальный, изобразительный, архитектурный, вещественный), книга учета, акт приемки-сдачи, карточка научного описания. Должны уметь самостоятельно составить акт, заполнить книгу учета, составить карточку научного описания, комплектовать фонд по средствам связи с учреждением, населением, коллекционерами или другими музеями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стремиться к координации, формулировать собственное мнение и позицию, задавать вопросы по существу.</w:t>
            </w:r>
          </w:p>
        </w:tc>
      </w:tr>
      <w:tr w:rsidR="004B1094" w:rsidRPr="00DB4C0D" w:rsidTr="008573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Экспозиционная деятельность.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B4C0D">
              <w:rPr>
                <w:rFonts w:ascii="Times New Roman" w:hAnsi="Times New Roman"/>
                <w:color w:val="000000"/>
                <w:sz w:val="24"/>
                <w:szCs w:val="24"/>
              </w:rPr>
              <w:t>Находить в дополнительных источниках необходимую информацию  для достижения поставленной цели.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Определять цель деятельности с помощью учителя, искать средства ее осуществления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оперировать понятиями: экспозиция, экспозиционный комплекс, этикетка, витрина, диорама.  знать: методы построения экспозиции (систематический, тематический, ансамблевый), виды текстов (ведущий, объяснительный, этикетаж)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уметь самостоятельно составить: тематико-э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спозиционный план, аннотации, оформить экспозиционный комплекс</w:t>
            </w: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Работать в парах, группах и команде, контролировать свои действия, согласовывая их с действиями одноклассников.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Работать в парах, группах и команде, контролировать свои действия, согласовывая их с действиями одноклассников.</w:t>
            </w:r>
          </w:p>
        </w:tc>
      </w:tr>
      <w:tr w:rsidR="004B1094" w:rsidRPr="00DB4C0D" w:rsidTr="008573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Экскурсионная деятельность.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4"/>
              <w:spacing w:before="0" w:after="0"/>
              <w:ind w:left="0" w:right="0"/>
              <w:jc w:val="left"/>
              <w:rPr>
                <w:color w:val="000000"/>
                <w:bdr w:val="none" w:sz="0" w:space="0" w:color="auto" w:frame="1"/>
              </w:rPr>
            </w:pPr>
            <w:r w:rsidRPr="00DB4C0D">
              <w:rPr>
                <w:color w:val="000000"/>
                <w:bdr w:val="none" w:sz="0" w:space="0" w:color="auto" w:frame="1"/>
              </w:rPr>
              <w:t>Выполнять различные роли в группе, сотрудничать в совместном решении проблемной ситуации; перерабатывать полученную информацию:</w:t>
            </w:r>
            <w:r w:rsidRPr="00970FCC">
              <w:rPr>
                <w:color w:val="000000"/>
              </w:rPr>
              <w:t xml:space="preserve"> уметь оперировать понятиями: </w:t>
            </w:r>
            <w:r w:rsidRPr="00970FCC">
              <w:rPr>
                <w:color w:val="000000"/>
              </w:rPr>
              <w:lastRenderedPageBreak/>
              <w:t>экскурсия, экскурсовод</w:t>
            </w:r>
            <w:r>
              <w:rPr>
                <w:color w:val="000000"/>
              </w:rPr>
              <w:t xml:space="preserve">, </w:t>
            </w:r>
            <w:r w:rsidRPr="00970FCC">
              <w:rPr>
                <w:color w:val="000000"/>
              </w:rPr>
              <w:t>уметь самостоятельно составить и провести экскурсию</w:t>
            </w:r>
            <w:r w:rsidRPr="00DB4C0D">
              <w:rPr>
                <w:color w:val="170E02"/>
              </w:rPr>
              <w:t xml:space="preserve"> </w:t>
            </w:r>
            <w:r w:rsidRPr="00DB4C0D">
              <w:rPr>
                <w:color w:val="000000"/>
                <w:bdr w:val="none" w:sz="0" w:space="0" w:color="auto" w:frame="1"/>
              </w:rPr>
              <w:t>делать выводы в результате совместной работы всего класса, осознавать необходимость нового знания.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Поиск и выделение необходимой информации.</w:t>
            </w:r>
          </w:p>
          <w:p w:rsidR="004B1094" w:rsidRPr="00DB4C0D" w:rsidRDefault="004B1094" w:rsidP="00857317">
            <w:pPr>
              <w:pStyle w:val="a4"/>
              <w:spacing w:before="0" w:after="0"/>
              <w:ind w:left="0" w:right="0"/>
              <w:jc w:val="left"/>
              <w:rPr>
                <w:color w:val="000000"/>
                <w:bdr w:val="none" w:sz="0" w:space="0" w:color="auto" w:frame="1"/>
              </w:rPr>
            </w:pPr>
            <w:r w:rsidRPr="00DB4C0D">
              <w:rPr>
                <w:color w:val="000000"/>
                <w:bdr w:val="none" w:sz="0" w:space="0" w:color="auto" w:frame="1"/>
              </w:rPr>
              <w:t>Применение методов информационного поиска, в том числе с помощью компьютерных средств.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Допускать существование различных точек зрения, учитывать разные мнения,</w:t>
            </w:r>
          </w:p>
          <w:p w:rsidR="004B1094" w:rsidRPr="00DB4C0D" w:rsidRDefault="004B1094" w:rsidP="00857317">
            <w:pPr>
              <w:pStyle w:val="a4"/>
              <w:spacing w:before="0" w:after="0"/>
              <w:ind w:left="0" w:right="0"/>
              <w:jc w:val="left"/>
              <w:rPr>
                <w:color w:val="000000"/>
                <w:bdr w:val="none" w:sz="0" w:space="0" w:color="auto" w:frame="1"/>
              </w:rPr>
            </w:pPr>
            <w:r w:rsidRPr="00DB4C0D">
              <w:rPr>
                <w:color w:val="000000"/>
                <w:bdr w:val="none" w:sz="0" w:space="0" w:color="auto" w:frame="1"/>
              </w:rPr>
              <w:lastRenderedPageBreak/>
              <w:t>стремиться к координации, формулировать собственное мнение и позицию, задавать вопросы по существу.</w:t>
            </w:r>
          </w:p>
          <w:p w:rsidR="004B1094" w:rsidRPr="00DB4C0D" w:rsidRDefault="004B1094" w:rsidP="00857317">
            <w:pPr>
              <w:pStyle w:val="a4"/>
              <w:spacing w:before="0" w:after="0"/>
              <w:ind w:left="0" w:right="0"/>
              <w:jc w:val="left"/>
              <w:rPr>
                <w:color w:val="000000"/>
                <w:bdr w:val="none" w:sz="0" w:space="0" w:color="auto" w:frame="1"/>
              </w:rPr>
            </w:pPr>
            <w:r w:rsidRPr="00DB4C0D">
              <w:rPr>
                <w:color w:val="000000"/>
              </w:rPr>
              <w:t>Находить в дополнительных источниках необходимую информацию  для достижения поставленной цели.</w:t>
            </w:r>
          </w:p>
        </w:tc>
      </w:tr>
    </w:tbl>
    <w:p w:rsidR="004B1094" w:rsidRPr="00DB4C0D" w:rsidRDefault="004B1094" w:rsidP="004B10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C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Описание учебно-методического и материально – технического обеспечения: </w:t>
      </w:r>
    </w:p>
    <w:p w:rsidR="004B1094" w:rsidRPr="003E6420" w:rsidRDefault="004B1094" w:rsidP="004B1094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Приоритетный национальный проект «Образование» - http: //mon.gov.ru/</w:t>
      </w:r>
      <w:proofErr w:type="spellStart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pro</w:t>
      </w:r>
      <w:proofErr w:type="spellEnd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pnpo</w:t>
      </w:r>
      <w:proofErr w:type="spellEnd"/>
    </w:p>
    <w:p w:rsidR="004B1094" w:rsidRPr="003E6420" w:rsidRDefault="004B1094" w:rsidP="004B1094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Национальная образовательная инициатива «Наша новая школа» - http: //mon.gov.ru/</w:t>
      </w:r>
      <w:proofErr w:type="spellStart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dok</w:t>
      </w:r>
      <w:proofErr w:type="spellEnd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akt</w:t>
      </w:r>
      <w:proofErr w:type="spellEnd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/6591</w:t>
      </w:r>
    </w:p>
    <w:p w:rsidR="004B1094" w:rsidRPr="003E6420" w:rsidRDefault="004B1094" w:rsidP="004B1094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Федеральная целевая программа развития образования на 2011-2015 годы  - http: //mon.gov.ru/</w:t>
      </w:r>
      <w:proofErr w:type="spellStart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press</w:t>
      </w:r>
      <w:proofErr w:type="spellEnd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 </w:t>
      </w:r>
      <w:proofErr w:type="spellStart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news</w:t>
      </w:r>
      <w:proofErr w:type="spellEnd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/8286</w:t>
      </w:r>
    </w:p>
    <w:p w:rsidR="004B1094" w:rsidRPr="003E6420" w:rsidRDefault="004B1094" w:rsidP="004B1094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Емельянов Б.В. </w:t>
      </w:r>
      <w:proofErr w:type="spellStart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Экскурсоведение</w:t>
      </w:r>
      <w:proofErr w:type="spellEnd"/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/.Емельянов Б.В. - М.,2000.</w:t>
      </w:r>
    </w:p>
    <w:p w:rsidR="004B1094" w:rsidRPr="00970FCC" w:rsidRDefault="004B1094" w:rsidP="004B10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 и школа: пособие для учителя / под ред. Кудриной Т.А..-М.,1985.</w:t>
      </w:r>
    </w:p>
    <w:p w:rsidR="004B1094" w:rsidRPr="00970FCC" w:rsidRDefault="004B1094" w:rsidP="004B10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Примерные программы внеурочной деятельности. Начальное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образование/(Горский В.А, Тимофеев А.А.); под ред. Горского В.А.-М.:Просвещение,2010г.</w:t>
      </w:r>
    </w:p>
    <w:p w:rsidR="004B1094" w:rsidRPr="00970FCC" w:rsidRDefault="004B1094" w:rsidP="004B10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Столяров 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экскурсионного дела/Столяров Б.А., Соколова Н.Д.-СПб.,2002.</w:t>
      </w:r>
    </w:p>
    <w:p w:rsidR="004B1094" w:rsidRPr="00970FCC" w:rsidRDefault="004B1094" w:rsidP="004B10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Элективные курсы по истории. М. «</w:t>
      </w:r>
      <w:proofErr w:type="spellStart"/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Вако</w:t>
      </w:r>
      <w:proofErr w:type="spellEnd"/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2010</w:t>
      </w:r>
    </w:p>
    <w:p w:rsidR="004B1094" w:rsidRPr="003E6420" w:rsidRDefault="004B1094" w:rsidP="004B1094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6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Альманах «Отечество», выпуск 7, 2001 г.</w:t>
      </w:r>
    </w:p>
    <w:p w:rsidR="004B1094" w:rsidRPr="00970FCC" w:rsidRDefault="004B1094" w:rsidP="004B10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Журналы «Патриот Отечества», №2, 2004 г., №8, 2009 г.</w:t>
      </w:r>
    </w:p>
    <w:p w:rsidR="004B1094" w:rsidRPr="00970FCC" w:rsidRDefault="004B1094" w:rsidP="004B10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Журналы «Воспитание школьников», 2000 -2008 гг.</w:t>
      </w:r>
    </w:p>
    <w:p w:rsidR="004B1094" w:rsidRPr="00970FCC" w:rsidRDefault="004B1094" w:rsidP="004B10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70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Музееведение. – М., 1998г.</w:t>
      </w:r>
    </w:p>
    <w:p w:rsidR="004B1094" w:rsidRDefault="004B1094" w:rsidP="004B1094"/>
    <w:p w:rsidR="004B1094" w:rsidRPr="00DB4C0D" w:rsidRDefault="004B1094" w:rsidP="004B1094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4C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Итоговая аттестация  </w:t>
      </w:r>
    </w:p>
    <w:p w:rsidR="004B1094" w:rsidRPr="00DB4C0D" w:rsidRDefault="004B1094" w:rsidP="004B109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B4C0D">
        <w:rPr>
          <w:rFonts w:ascii="Times New Roman" w:eastAsia="Times New Roman" w:hAnsi="Times New Roman"/>
          <w:sz w:val="24"/>
          <w:szCs w:val="24"/>
          <w:lang w:eastAsia="ru-RU"/>
        </w:rPr>
        <w:t>На основании Федерального закона «Об образовании в Российской Федерации» освоение образовательной программы сопровождается текущим контролем успеваемости и промежуточной аттестацией. Контроль по спецкурсу осуществляется в форме выставки творческих работ.</w:t>
      </w:r>
    </w:p>
    <w:p w:rsidR="004B1094" w:rsidRPr="00DB4C0D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Pr="00DB4C0D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Pr="00DB4C0D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Pr="00DB4C0D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Pr="00DB4C0D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Pr="00DB4C0D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Pr="00DB4C0D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094" w:rsidRDefault="004B1094" w:rsidP="004B1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B1094" w:rsidRPr="00DB4C0D" w:rsidRDefault="004B1094" w:rsidP="004B10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1094" w:rsidRPr="00DB4C0D" w:rsidRDefault="004B1094" w:rsidP="004B1094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1094" w:rsidRPr="00003C24" w:rsidRDefault="004B1094" w:rsidP="004B109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3C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Поурочное планирование </w:t>
      </w: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275"/>
        <w:gridCol w:w="5454"/>
        <w:gridCol w:w="3512"/>
        <w:gridCol w:w="2944"/>
      </w:tblGrid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0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0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0D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C0D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E02"/>
                <w:sz w:val="24"/>
                <w:szCs w:val="24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170E0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Вводное занятие. О чём рассказывает музей.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Типология музеев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Ярославля.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t>Понятие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музеев в жизни человека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4"/>
              <w:spacing w:before="0" w:after="0"/>
              <w:ind w:left="0" w:right="0"/>
              <w:jc w:val="left"/>
              <w:rPr>
                <w:color w:val="000000"/>
              </w:rPr>
            </w:pPr>
            <w:r w:rsidRPr="00DB4C0D"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социальные функции музеев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970FCC" w:rsidRDefault="004B1094" w:rsidP="00857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Свидетели истории.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Ваши помощники в поисковой работе.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Поисково-исследовательская и научная деятельность музея.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4"/>
              <w:spacing w:before="0" w:after="0"/>
              <w:ind w:left="0" w:right="0"/>
              <w:jc w:val="left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4"/>
              <w:spacing w:before="0" w:after="0"/>
              <w:ind w:left="0" w:right="0"/>
              <w:jc w:val="left"/>
              <w:rPr>
                <w:color w:val="000000"/>
                <w:bdr w:val="none" w:sz="0" w:space="0" w:color="auto" w:frame="1"/>
              </w:rPr>
            </w:pPr>
            <w:r w:rsidRPr="00DB4C0D">
              <w:t>Беседа. Наблюдение.</w:t>
            </w:r>
          </w:p>
        </w:tc>
      </w:tr>
      <w:tr w:rsidR="005D1378" w:rsidRPr="00DB4C0D" w:rsidTr="005D137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78" w:rsidRPr="00DB4C0D" w:rsidRDefault="005D1378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78" w:rsidRPr="00DB4C0D" w:rsidRDefault="005D1378" w:rsidP="008573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78" w:rsidRPr="00DB4C0D" w:rsidRDefault="005D1378" w:rsidP="005D137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работать с газетами, журналами, книгами.</w:t>
            </w:r>
          </w:p>
          <w:p w:rsidR="005D1378" w:rsidRPr="00DB4C0D" w:rsidRDefault="005D1378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78" w:rsidRPr="00DB4C0D" w:rsidRDefault="005D1378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78" w:rsidRPr="00DB4C0D" w:rsidRDefault="005D1378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D1378" w:rsidRPr="00DB4C0D" w:rsidTr="005D137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78" w:rsidRPr="00DB4C0D" w:rsidRDefault="005D1378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78" w:rsidRPr="00DB4C0D" w:rsidRDefault="005D1378" w:rsidP="005D137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78" w:rsidRPr="00DB4C0D" w:rsidRDefault="005D1378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Учёт и хранени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собранных документов и вещей</w:t>
            </w:r>
            <w:r w:rsidRPr="00DB4C0D"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78" w:rsidRPr="00DB4C0D" w:rsidRDefault="005D1378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Овладение способностью принимать и сохранять цели и </w:t>
            </w: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задачи учебной деятельности, поиска средств ее осуществления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78" w:rsidRPr="00DB4C0D" w:rsidRDefault="005D1378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результатов поиска и создание экспозиции в музее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Просмотр.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970FCC" w:rsidRDefault="004B1094" w:rsidP="00857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подготовить доклад, выступление, презентацию и правильно  провести экскурсию.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4"/>
              <w:spacing w:before="0" w:after="0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4"/>
              <w:spacing w:before="0" w:after="0"/>
              <w:ind w:left="0" w:right="0"/>
              <w:jc w:val="left"/>
              <w:rPr>
                <w:color w:val="000000"/>
              </w:rPr>
            </w:pPr>
            <w:r w:rsidRPr="00DB4C0D"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записывать воспоминания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Выставочная деятельность музея. Классификация выставок.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Посещение одного из музеев г. Ярославля.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Просмотр.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970FCC" w:rsidRDefault="004B1094" w:rsidP="00857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 источники как средство познания исторического прошлого.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Интерпретации исторического источника.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Просмотр.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Многообразие вспомогательных дисциплин.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Кладовая земли раскрывает свои секреты.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Археология и палеонтология. 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мире рукописей.</w:t>
            </w:r>
            <w:r w:rsidRPr="00DB4C0D"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Монеты рассказывают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Геральдика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Ярославской</w:t>
            </w:r>
            <w:r w:rsidRPr="00970F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Посещение выставки музея</w:t>
            </w:r>
            <w:r w:rsidRPr="00DB4C0D"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Музеи Москвы.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Музеи Санкт-Петербурга.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Лувр.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 xml:space="preserve">Прадо. 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Музеи Ватикана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Британский музей. Лондон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Японский национальный музей в Токио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Американский Метрополитен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Рейксмузеум</w:t>
            </w:r>
            <w:proofErr w:type="spellEnd"/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 xml:space="preserve"> в Амстердаме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Просмотр.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Каирский музей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hAnsi="Times New Roman"/>
                <w:spacing w:val="-6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Археологический музей в Афинах</w:t>
            </w:r>
            <w:r w:rsidRPr="00DB4C0D"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Наблюдение.</w:t>
            </w:r>
          </w:p>
        </w:tc>
      </w:tr>
      <w:tr w:rsidR="004B1094" w:rsidRPr="00DB4C0D" w:rsidTr="0085731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pStyle w:val="a5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C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>Посещение выставки музея</w:t>
            </w:r>
            <w:r w:rsidRPr="00DB4C0D"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94" w:rsidRPr="00DB4C0D" w:rsidRDefault="004B1094" w:rsidP="0085731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4C0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Просмотр.</w:t>
            </w:r>
          </w:p>
        </w:tc>
      </w:tr>
    </w:tbl>
    <w:p w:rsidR="004B1094" w:rsidRPr="00DB4C0D" w:rsidRDefault="004B1094" w:rsidP="004B10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719E" w:rsidRDefault="00DD719E"/>
    <w:sectPr w:rsidR="00DD719E" w:rsidSect="003867D3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B6358"/>
    <w:multiLevelType w:val="hybridMultilevel"/>
    <w:tmpl w:val="DF2C310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305C066E"/>
    <w:multiLevelType w:val="hybridMultilevel"/>
    <w:tmpl w:val="C00AE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364A1"/>
    <w:multiLevelType w:val="hybridMultilevel"/>
    <w:tmpl w:val="488A26E8"/>
    <w:lvl w:ilvl="0" w:tplc="7D7801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C2452A6"/>
    <w:multiLevelType w:val="hybridMultilevel"/>
    <w:tmpl w:val="FFFC06C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56956CD2"/>
    <w:multiLevelType w:val="hybridMultilevel"/>
    <w:tmpl w:val="1E4C8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D9326DC"/>
    <w:multiLevelType w:val="multilevel"/>
    <w:tmpl w:val="B13CF318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57"/>
    <w:rsid w:val="004B1094"/>
    <w:rsid w:val="005D1378"/>
    <w:rsid w:val="00D26857"/>
    <w:rsid w:val="00DD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BFCC9-D8F6-43D7-8488-872D845D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10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1094"/>
    <w:pPr>
      <w:spacing w:before="150" w:after="150" w:line="240" w:lineRule="auto"/>
      <w:ind w:left="300" w:right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1094"/>
    <w:pPr>
      <w:ind w:left="720"/>
      <w:contextualSpacing/>
    </w:pPr>
  </w:style>
  <w:style w:type="character" w:styleId="a6">
    <w:name w:val="Strong"/>
    <w:basedOn w:val="a0"/>
    <w:uiPriority w:val="22"/>
    <w:qFormat/>
    <w:rsid w:val="004B1094"/>
    <w:rPr>
      <w:b/>
      <w:bCs/>
    </w:rPr>
  </w:style>
  <w:style w:type="table" w:styleId="a7">
    <w:name w:val="Table Grid"/>
    <w:basedOn w:val="a1"/>
    <w:uiPriority w:val="59"/>
    <w:rsid w:val="004B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osreestr.ru/node/2067.04.06.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3056</Words>
  <Characters>17425</Characters>
  <Application>Microsoft Office Word</Application>
  <DocSecurity>0</DocSecurity>
  <Lines>145</Lines>
  <Paragraphs>40</Paragraphs>
  <ScaleCrop>false</ScaleCrop>
  <Company/>
  <LinksUpToDate>false</LinksUpToDate>
  <CharactersWithSpaces>20441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</dc:creator>
  <cp:keywords/>
  <dc:description/>
  <cp:lastModifiedBy>ИЗО</cp:lastModifiedBy>
  <cp:revision>4</cp:revision>
  <dcterms:created xsi:type="dcterms:W3CDTF">2025-06-18T06:42:00Z</dcterms:created>
  <dcterms:modified xsi:type="dcterms:W3CDTF">2025-06-19T07:10:00Z</dcterms:modified>
</cp:coreProperties>
</file>