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FC" w:rsidRPr="00AE032C" w:rsidRDefault="00165CFC" w:rsidP="00AE0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D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b/>
          <w:sz w:val="24"/>
          <w:szCs w:val="24"/>
        </w:rPr>
        <w:t>родителям</w:t>
      </w:r>
      <w:r w:rsidRPr="00DA3D4D">
        <w:rPr>
          <w:rFonts w:ascii="Times New Roman" w:hAnsi="Times New Roman" w:cs="Times New Roman"/>
          <w:sz w:val="24"/>
          <w:szCs w:val="24"/>
        </w:rPr>
        <w:t xml:space="preserve"> по охране психического здоровья детей и подростков во время вспышки </w:t>
      </w:r>
      <w:r w:rsidRPr="00DA3D4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D4D">
        <w:rPr>
          <w:rFonts w:ascii="Times New Roman" w:hAnsi="Times New Roman" w:cs="Times New Roman"/>
          <w:sz w:val="24"/>
          <w:szCs w:val="24"/>
        </w:rPr>
        <w:t xml:space="preserve">- 19, составленные Союзом охраны психического здоровья на основе рекомендаций Всемирной организации здравоохранения и памятки ФГБОУ </w:t>
      </w:r>
      <w:proofErr w:type="gramStart"/>
      <w:r w:rsidRPr="00DA3D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A3D4D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психолого-педагогический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опубликованные на сайте Министерства Просвещения РФ от 27.03.2020 № 07-2446 </w:t>
      </w:r>
      <w:r w:rsidRPr="00AE032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E032C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https://docs.edu.gov.ru/document/82e053bc2468d77ec62dcd82affaddc9/</w:t>
        </w:r>
      </w:hyperlink>
      <w:r w:rsidRPr="00AE032C">
        <w:rPr>
          <w:rFonts w:ascii="Times New Roman" w:hAnsi="Times New Roman" w:cs="Times New Roman"/>
          <w:sz w:val="24"/>
          <w:szCs w:val="24"/>
        </w:rPr>
        <w:t>):</w:t>
      </w:r>
    </w:p>
    <w:p w:rsidR="00AE032C" w:rsidRPr="00AE032C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Поддерживайте привычный ритм жизни семьи, насколько это возможно, или создавайте новые семейные традиции (игры)</w:t>
      </w:r>
      <w:r w:rsidR="00CF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AE032C" w:rsidRPr="00AE032C" w:rsidRDefault="00CF31A9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AE032C"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AE032C" w:rsidRPr="00AE032C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AE032C" w:rsidRPr="00AE032C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время стресса и кризиса дети обычно больше стремятся к общению с родителями. Обсудите СОУЮ-19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AE032C" w:rsidRPr="00AE032C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Дети могут реагировать на стресс по-разному, например,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вниманием.</w:t>
      </w:r>
    </w:p>
    <w:p w:rsidR="00AE032C" w:rsidRPr="00AE032C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CF31A9" w:rsidRPr="00CF31A9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CF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простой доступной форме предоставьте детям </w:t>
      </w:r>
      <w:proofErr w:type="gramStart"/>
      <w:r w:rsidRPr="00CF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факты о том</w:t>
      </w:r>
      <w:proofErr w:type="gramEnd"/>
      <w:r w:rsidRPr="00CF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что произошло, объясните, что происходит сейчас, и дайте им четкую информацию о том, как снизить риск заражения этой болезнью, </w:t>
      </w:r>
      <w:r w:rsidR="00CF31A9" w:rsidRPr="00CF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путях передачи </w:t>
      </w:r>
      <w:proofErr w:type="spellStart"/>
      <w:r w:rsidR="00CF31A9" w:rsidRPr="00CF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коронавируса</w:t>
      </w:r>
      <w:proofErr w:type="spellEnd"/>
      <w:r w:rsidR="00CF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E032C" w:rsidRPr="00AE032C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сбалансированно</w:t>
      </w:r>
      <w:proofErr w:type="spellEnd"/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AE032C" w:rsidRPr="00AE032C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  <w:tab w:val="left" w:pos="390"/>
        </w:tabs>
        <w:spacing w:before="0" w:after="0" w:line="360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AE032C" w:rsidRPr="00893F22" w:rsidRDefault="00AE032C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  <w:tab w:val="left" w:pos="390"/>
        </w:tabs>
        <w:spacing w:before="0" w:after="0" w:line="360" w:lineRule="auto"/>
        <w:ind w:hanging="380"/>
        <w:jc w:val="both"/>
        <w:rPr>
          <w:rFonts w:ascii="Times New Roman" w:hAnsi="Times New Roman" w:cs="Times New Roman"/>
          <w:sz w:val="24"/>
          <w:szCs w:val="24"/>
        </w:rPr>
      </w:pPr>
      <w:r w:rsidRPr="00AE0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Если у Вас возникли вопросы, обратитесь за информацией к сайту Минздрава России: </w:t>
      </w:r>
      <w:hyperlink r:id="rId6" w:history="1">
        <w:r w:rsidRPr="00AE032C">
          <w:rPr>
            <w:rStyle w:val="a3"/>
            <w:rFonts w:ascii="Times New Roman" w:hAnsi="Times New Roman" w:cs="Times New Roman"/>
            <w:sz w:val="24"/>
            <w:szCs w:val="24"/>
          </w:rPr>
          <w:t>https://covid19.rosminzdrav.ru/</w:t>
        </w:r>
      </w:hyperlink>
    </w:p>
    <w:p w:rsidR="00893F22" w:rsidRDefault="00893F22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  <w:tab w:val="left" w:pos="390"/>
        </w:tabs>
        <w:spacing w:before="0" w:after="0" w:line="360" w:lineRule="auto"/>
        <w:ind w:hanging="3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Воспользуйтесь порталом </w:t>
      </w:r>
      <w:r w:rsidRPr="00CF31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F31A9">
        <w:rPr>
          <w:rFonts w:ascii="Times New Roman" w:hAnsi="Times New Roman" w:cs="Times New Roman"/>
          <w:b/>
          <w:sz w:val="24"/>
          <w:szCs w:val="24"/>
        </w:rPr>
        <w:t>Я-родитель</w:t>
      </w:r>
      <w:proofErr w:type="spellEnd"/>
      <w:r w:rsidRPr="00CF31A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93F22">
          <w:rPr>
            <w:rFonts w:ascii="Times New Roman" w:hAnsi="Times New Roman" w:cs="Times New Roman"/>
            <w:color w:val="000000"/>
            <w:sz w:val="24"/>
            <w:szCs w:val="24"/>
            <w:u w:val="single"/>
            <w:lang w:bidi="ru-RU"/>
          </w:rPr>
          <w:t>https://www.ya-roditel.ru</w:t>
        </w:r>
        <w:proofErr w:type="gramStart"/>
        <w:r w:rsidRPr="00893F22">
          <w:rPr>
            <w:rFonts w:ascii="Times New Roman" w:hAnsi="Times New Roman" w:cs="Times New Roman"/>
            <w:color w:val="000000"/>
            <w:sz w:val="24"/>
            <w:szCs w:val="24"/>
            <w:u w:val="single"/>
            <w:lang w:bidi="ru-RU"/>
          </w:rPr>
          <w:t>/</w:t>
        </w:r>
      </w:hyperlink>
      <w:r w:rsidRPr="00893F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</w:t>
      </w:r>
      <w:proofErr w:type="gramEnd"/>
      <w:r w:rsidRPr="00893F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ам есть много полезной информации – статьи, видео, </w:t>
      </w:r>
      <w:proofErr w:type="spellStart"/>
      <w:r w:rsidRPr="00893F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инфографика</w:t>
      </w:r>
      <w:proofErr w:type="spellEnd"/>
      <w:r w:rsidRPr="00893F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возможность получить бесплатно консультацию психолога и юриста.</w:t>
      </w:r>
    </w:p>
    <w:p w:rsidR="00956DCB" w:rsidRPr="00956DCB" w:rsidRDefault="00956DCB" w:rsidP="00AE032C">
      <w:pPr>
        <w:pStyle w:val="Bodytext50"/>
        <w:numPr>
          <w:ilvl w:val="0"/>
          <w:numId w:val="1"/>
        </w:numPr>
        <w:shd w:val="clear" w:color="auto" w:fill="auto"/>
        <w:tabs>
          <w:tab w:val="left" w:pos="284"/>
          <w:tab w:val="left" w:pos="390"/>
        </w:tabs>
        <w:spacing w:before="0" w:after="0" w:line="360" w:lineRule="auto"/>
        <w:ind w:hanging="3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56D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Родители также могут получить </w:t>
      </w:r>
      <w:r w:rsidRPr="00956DCB">
        <w:rPr>
          <w:rFonts w:ascii="Times New Roman" w:hAnsi="Times New Roman" w:cs="Times New Roman"/>
          <w:bCs/>
          <w:sz w:val="24"/>
          <w:szCs w:val="24"/>
        </w:rPr>
        <w:t>экстренную психологическую помощь</w:t>
      </w:r>
      <w:r w:rsidRPr="00956D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</w:t>
      </w:r>
      <w:r w:rsidRPr="00956DC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Единому общероссийскому детскому телефону доверия - 8-800-2000-122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(</w:t>
      </w:r>
      <w:r w:rsidRPr="00956DCB">
        <w:rPr>
          <w:rStyle w:val="Bodytext2Bold"/>
          <w:rFonts w:eastAsia="Trebuchet MS"/>
          <w:sz w:val="24"/>
        </w:rPr>
        <w:t>сайт</w:t>
      </w:r>
      <w:r>
        <w:rPr>
          <w:color w:val="000000"/>
          <w:lang w:bidi="ru-RU"/>
        </w:rPr>
        <w:t xml:space="preserve"> </w:t>
      </w:r>
      <w:hyperlink r:id="rId8" w:history="1">
        <w:r w:rsidRPr="00956DCB">
          <w:rPr>
            <w:rStyle w:val="a3"/>
            <w:rFonts w:ascii="Times New Roman" w:hAnsi="Times New Roman" w:cs="Times New Roman"/>
            <w:sz w:val="24"/>
            <w:szCs w:val="24"/>
          </w:rPr>
          <w:t>https://telefon-doveria.ru/</w:t>
        </w:r>
      </w:hyperlink>
      <w:r>
        <w:t>)</w:t>
      </w:r>
    </w:p>
    <w:p w:rsidR="007178CF" w:rsidRPr="00956DCB" w:rsidRDefault="007178CF">
      <w:pPr>
        <w:rPr>
          <w:rFonts w:ascii="Times New Roman" w:eastAsia="Trebuchet MS" w:hAnsi="Times New Roman" w:cs="Times New Roman"/>
          <w:color w:val="000000"/>
          <w:sz w:val="24"/>
          <w:szCs w:val="24"/>
          <w:lang w:bidi="ru-RU"/>
        </w:rPr>
      </w:pPr>
    </w:p>
    <w:sectPr w:rsidR="007178CF" w:rsidRPr="00956DCB" w:rsidSect="0059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48"/>
    <w:multiLevelType w:val="multilevel"/>
    <w:tmpl w:val="BED6B75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5CFC"/>
    <w:rsid w:val="00165CFC"/>
    <w:rsid w:val="00573A18"/>
    <w:rsid w:val="00593290"/>
    <w:rsid w:val="00652D27"/>
    <w:rsid w:val="007178CF"/>
    <w:rsid w:val="0083123E"/>
    <w:rsid w:val="00893F22"/>
    <w:rsid w:val="00956DCB"/>
    <w:rsid w:val="00AE032C"/>
    <w:rsid w:val="00C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CFC"/>
    <w:rPr>
      <w:color w:val="0000FF"/>
      <w:u w:val="single"/>
    </w:rPr>
  </w:style>
  <w:style w:type="character" w:customStyle="1" w:styleId="Bodytext5">
    <w:name w:val="Body text (5)_"/>
    <w:basedOn w:val="a0"/>
    <w:link w:val="Bodytext50"/>
    <w:rsid w:val="00AE032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AE032C"/>
    <w:pPr>
      <w:widowControl w:val="0"/>
      <w:shd w:val="clear" w:color="auto" w:fill="FFFFFF"/>
      <w:spacing w:before="420" w:after="240" w:line="0" w:lineRule="atLeast"/>
      <w:ind w:hanging="400"/>
      <w:jc w:val="center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6">
    <w:name w:val="Body text (6)_"/>
    <w:basedOn w:val="a0"/>
    <w:link w:val="Bodytext60"/>
    <w:rsid w:val="00AE03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AE032C"/>
    <w:pPr>
      <w:widowControl w:val="0"/>
      <w:shd w:val="clear" w:color="auto" w:fill="FFFFFF"/>
      <w:spacing w:before="240" w:after="12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2Bold">
    <w:name w:val="Body text (2) + Bold"/>
    <w:basedOn w:val="a0"/>
    <w:rsid w:val="00956D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rosminzdrav.ru/" TargetMode="External"/><Relationship Id="rId5" Type="http://schemas.openxmlformats.org/officeDocument/2006/relationships/hyperlink" Target="https://docs.edu.gov.ru/document/82e053bc2468d77ec62dcd82affaddc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2020-03-31T10:17:00Z</dcterms:created>
  <dcterms:modified xsi:type="dcterms:W3CDTF">2020-03-31T14:14:00Z</dcterms:modified>
</cp:coreProperties>
</file>