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CF" w:rsidRDefault="008237C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-1051253</wp:posOffset>
            </wp:positionH>
            <wp:positionV relativeFrom="paragraph">
              <wp:posOffset>-670930</wp:posOffset>
            </wp:positionV>
            <wp:extent cx="7522292" cy="10340521"/>
            <wp:effectExtent l="19050" t="0" r="2458" b="0"/>
            <wp:wrapNone/>
            <wp:docPr id="1" name="Рисунок 1" descr="742E4C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E4C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92" cy="1034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</w:p>
    <w:p w:rsidR="000E65E5" w:rsidRPr="008237CF" w:rsidRDefault="000E65E5" w:rsidP="000E65E5">
      <w:pPr>
        <w:pStyle w:val="a3"/>
        <w:ind w:firstLine="705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lastRenderedPageBreak/>
        <w:t xml:space="preserve">Конкурс проходит в три этапа: </w:t>
      </w: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ab/>
        <w:t xml:space="preserve">На </w:t>
      </w:r>
      <w:r w:rsidRPr="008237CF">
        <w:rPr>
          <w:b w:val="0"/>
          <w:i/>
          <w:sz w:val="28"/>
          <w:szCs w:val="28"/>
        </w:rPr>
        <w:t>первом этапе</w:t>
      </w:r>
      <w:r w:rsidRPr="008237CF">
        <w:rPr>
          <w:b w:val="0"/>
          <w:sz w:val="28"/>
          <w:szCs w:val="28"/>
        </w:rPr>
        <w:t xml:space="preserve"> с 23 ноября по 2 декабря принимаются заявки на участие в конкурсе. </w:t>
      </w: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ab/>
        <w:t xml:space="preserve">На </w:t>
      </w:r>
      <w:r w:rsidRPr="008237CF">
        <w:rPr>
          <w:b w:val="0"/>
          <w:i/>
          <w:sz w:val="28"/>
          <w:szCs w:val="28"/>
        </w:rPr>
        <w:t>втором этапе</w:t>
      </w:r>
      <w:r w:rsidRPr="008237CF">
        <w:rPr>
          <w:b w:val="0"/>
          <w:sz w:val="28"/>
          <w:szCs w:val="28"/>
        </w:rPr>
        <w:t xml:space="preserve">, принимаются работы, выполненные из любого материала. Организуется выставка новогодних объемных игрушек, сроки организации выставки с 15 декабря по 11 января.  Главным критерием отбора игрушек для участия в конкурсе являет объемность. Также может быть проведено интернет голосование за новогодние игрушки, которые будут размешены в официальной группе школы в социальной сети Одноклассники. </w:t>
      </w: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ab/>
        <w:t xml:space="preserve">На </w:t>
      </w:r>
      <w:r w:rsidRPr="008237CF">
        <w:rPr>
          <w:b w:val="0"/>
          <w:i/>
          <w:sz w:val="28"/>
          <w:szCs w:val="28"/>
        </w:rPr>
        <w:t>третьем заключительном этапе</w:t>
      </w:r>
      <w:r w:rsidRPr="008237CF">
        <w:rPr>
          <w:b w:val="0"/>
          <w:sz w:val="28"/>
          <w:szCs w:val="28"/>
        </w:rPr>
        <w:t xml:space="preserve"> подводятся итоги голосования, выявляются победители, проводится награждение победителей и поощрение участников. После демонтажа выставки, участники не несут ответственности за оставленные работы. Все работы после окончания выставки можно будет забрать у педагога-организатора в срок до 12 января 2016 года. </w:t>
      </w: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ind w:firstLine="708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 xml:space="preserve">Номинации конкурса: </w:t>
      </w:r>
    </w:p>
    <w:p w:rsidR="000E65E5" w:rsidRPr="008237CF" w:rsidRDefault="000E65E5" w:rsidP="000E65E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>Новогодняя игрушка (разный стиль исполнения) не менее 30 см.;</w:t>
      </w:r>
    </w:p>
    <w:p w:rsidR="000E65E5" w:rsidRPr="008237CF" w:rsidRDefault="000E65E5" w:rsidP="000E65E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>Новогодняя гирлянда (разный стиль исполнения) не более 120 см</w:t>
      </w:r>
      <w:proofErr w:type="gramStart"/>
      <w:r w:rsidRPr="008237CF">
        <w:rPr>
          <w:b w:val="0"/>
          <w:sz w:val="28"/>
          <w:szCs w:val="28"/>
        </w:rPr>
        <w:t>..</w:t>
      </w:r>
      <w:proofErr w:type="gramEnd"/>
    </w:p>
    <w:p w:rsidR="000E65E5" w:rsidRPr="008237CF" w:rsidRDefault="000E65E5" w:rsidP="000E65E5">
      <w:pPr>
        <w:pStyle w:val="a3"/>
        <w:ind w:firstLine="705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 xml:space="preserve">Организаторы и жюри разрабатывают и утверждают критерии оценивания конкурсных работ в каждой номинации. Решение жюри оформляется протоколом, пересмотру не подлетит. </w:t>
      </w:r>
    </w:p>
    <w:p w:rsidR="000E65E5" w:rsidRPr="008237CF" w:rsidRDefault="000E65E5" w:rsidP="000E65E5">
      <w:pPr>
        <w:pStyle w:val="a3"/>
        <w:ind w:firstLine="705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ind w:firstLine="705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 xml:space="preserve">Участники конкурса: </w:t>
      </w: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 xml:space="preserve">Участниками конкурса объемных новогодних игрушек могут являться обучающиеся, педагоги, другие работники школы, а также выпускники школы или семьи обучающихся или сотрудников. </w:t>
      </w: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ind w:firstLine="705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 xml:space="preserve">Возрастные категории участников фотоконкурса: </w:t>
      </w:r>
    </w:p>
    <w:p w:rsidR="000E65E5" w:rsidRPr="008237CF" w:rsidRDefault="000E65E5" w:rsidP="000E65E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>Младшая возрастная группа (1-4 класс);</w:t>
      </w:r>
    </w:p>
    <w:p w:rsidR="000E65E5" w:rsidRPr="008237CF" w:rsidRDefault="000E65E5" w:rsidP="000E65E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>Средняя возрастная группа (5-9 класс);</w:t>
      </w:r>
    </w:p>
    <w:p w:rsidR="000E65E5" w:rsidRPr="008237CF" w:rsidRDefault="000E65E5" w:rsidP="000E65E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>Старшая возрастная группа (педагоги и обслуживающий персонал школы);</w:t>
      </w:r>
    </w:p>
    <w:p w:rsidR="000E65E5" w:rsidRPr="008237CF" w:rsidRDefault="000E65E5" w:rsidP="000E65E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>Смешанная возрастная группа (семьи обучающихся или сотрудников).</w:t>
      </w:r>
    </w:p>
    <w:p w:rsidR="000E65E5" w:rsidRPr="008237CF" w:rsidRDefault="000E65E5" w:rsidP="000E65E5">
      <w:pPr>
        <w:pStyle w:val="a3"/>
        <w:ind w:firstLine="705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ind w:firstLine="705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 xml:space="preserve">Критерии оценивания: </w:t>
      </w:r>
    </w:p>
    <w:p w:rsidR="000E65E5" w:rsidRPr="008237CF" w:rsidRDefault="000E65E5" w:rsidP="000E65E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 xml:space="preserve">Соответствие заявленной номинации; </w:t>
      </w:r>
    </w:p>
    <w:p w:rsidR="000E65E5" w:rsidRPr="008237CF" w:rsidRDefault="000E65E5" w:rsidP="000E65E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 xml:space="preserve">Новизна работы и оригинальность; </w:t>
      </w:r>
    </w:p>
    <w:p w:rsidR="000E65E5" w:rsidRPr="008237CF" w:rsidRDefault="000E65E5" w:rsidP="000E65E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>Качество исполнения;</w:t>
      </w:r>
    </w:p>
    <w:p w:rsidR="000E65E5" w:rsidRPr="008237CF" w:rsidRDefault="000E65E5" w:rsidP="008237CF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 xml:space="preserve">Законченность работы. </w:t>
      </w:r>
    </w:p>
    <w:p w:rsidR="000E65E5" w:rsidRPr="008237CF" w:rsidRDefault="000E65E5" w:rsidP="000E65E5">
      <w:pPr>
        <w:pStyle w:val="a3"/>
        <w:ind w:firstLine="705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ind w:firstLine="705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 xml:space="preserve">Подведение итогов и награждение: </w:t>
      </w: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lastRenderedPageBreak/>
        <w:t xml:space="preserve">Подведение итогов конкурса «Волшебный маскарад игрушки», награждение победителей и поощрение участников будет проводиться 28 декабря 2015 года. </w:t>
      </w: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ab/>
        <w:t xml:space="preserve">Работы, принявшие участия в конкурсе «Волшебный маскарад игрушки» и занявшие призовые места, будут награждены дипломами. Остальные участники получают свидетельства участников конкурса «Волшебный маскарад игрушки». </w:t>
      </w: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  <w:r w:rsidRPr="008237CF">
        <w:rPr>
          <w:b w:val="0"/>
          <w:sz w:val="28"/>
          <w:szCs w:val="28"/>
        </w:rPr>
        <w:tab/>
        <w:t xml:space="preserve">За подготовку победителей педагоги будут награждены благодарственными письмами муниципального общеобразовательного учреждения «Санаторная школа – интернат № 6». </w:t>
      </w: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</w:p>
    <w:p w:rsidR="000E65E5" w:rsidRPr="008237CF" w:rsidRDefault="000E65E5" w:rsidP="000E65E5">
      <w:pPr>
        <w:pStyle w:val="a3"/>
        <w:jc w:val="both"/>
        <w:rPr>
          <w:b w:val="0"/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8237CF" w:rsidRDefault="008237C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0E65E5" w:rsidRDefault="000E65E5" w:rsidP="000E65E5">
      <w:pPr>
        <w:pStyle w:val="a3"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0E65E5" w:rsidRDefault="000E65E5" w:rsidP="000E65E5">
      <w:pPr>
        <w:pStyle w:val="a3"/>
        <w:jc w:val="right"/>
        <w:rPr>
          <w:b w:val="0"/>
          <w:sz w:val="28"/>
          <w:szCs w:val="28"/>
        </w:rPr>
      </w:pPr>
    </w:p>
    <w:p w:rsidR="000E65E5" w:rsidRDefault="000E65E5" w:rsidP="000E65E5">
      <w:pPr>
        <w:pStyle w:val="a3"/>
        <w:jc w:val="right"/>
        <w:rPr>
          <w:sz w:val="28"/>
          <w:szCs w:val="28"/>
        </w:rPr>
      </w:pPr>
    </w:p>
    <w:p w:rsidR="000E65E5" w:rsidRDefault="000E65E5" w:rsidP="000E65E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 xml:space="preserve">Заявка на участие в конкурсе объемных игрушек </w:t>
      </w:r>
    </w:p>
    <w:p w:rsidR="000E65E5" w:rsidRDefault="000E65E5" w:rsidP="000E65E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«Волшебный маскарад игрушки» для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</w:p>
    <w:p w:rsidR="000E65E5" w:rsidRDefault="000E65E5" w:rsidP="000E65E5">
      <w:pPr>
        <w:pStyle w:val="a3"/>
        <w:rPr>
          <w:b w:val="0"/>
          <w:sz w:val="28"/>
          <w:szCs w:val="28"/>
        </w:rPr>
      </w:pPr>
    </w:p>
    <w:p w:rsidR="000E65E5" w:rsidRDefault="000E65E5" w:rsidP="000E6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___________________________;</w:t>
      </w:r>
    </w:p>
    <w:p w:rsidR="000E65E5" w:rsidRDefault="000E65E5" w:rsidP="000E65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 _________________________________.</w:t>
      </w: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работы для работы в школьном  конкурсе объемных новогодних игрушек «Волшебный маскарад игрушки» </w:t>
      </w: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17"/>
        <w:gridCol w:w="2798"/>
        <w:gridCol w:w="2685"/>
        <w:gridCol w:w="2264"/>
        <w:gridCol w:w="1666"/>
      </w:tblGrid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 участника </w:t>
            </w:r>
          </w:p>
        </w:tc>
      </w:tr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right"/>
        <w:rPr>
          <w:sz w:val="28"/>
          <w:szCs w:val="28"/>
        </w:rPr>
      </w:pPr>
    </w:p>
    <w:p w:rsidR="000E65E5" w:rsidRDefault="000E65E5" w:rsidP="000E65E5">
      <w:pPr>
        <w:pStyle w:val="a3"/>
        <w:jc w:val="right"/>
        <w:rPr>
          <w:b w:val="0"/>
          <w:sz w:val="28"/>
          <w:szCs w:val="28"/>
        </w:rPr>
      </w:pPr>
    </w:p>
    <w:p w:rsidR="000E65E5" w:rsidRDefault="000E65E5" w:rsidP="000E65E5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0E65E5" w:rsidRDefault="000E65E5" w:rsidP="000E65E5">
      <w:pPr>
        <w:pStyle w:val="a3"/>
        <w:jc w:val="right"/>
        <w:rPr>
          <w:b w:val="0"/>
          <w:sz w:val="28"/>
          <w:szCs w:val="28"/>
        </w:rPr>
      </w:pPr>
    </w:p>
    <w:p w:rsidR="000E65E5" w:rsidRDefault="000E65E5" w:rsidP="000E65E5">
      <w:pPr>
        <w:pStyle w:val="a3"/>
        <w:jc w:val="right"/>
        <w:rPr>
          <w:sz w:val="28"/>
          <w:szCs w:val="28"/>
        </w:rPr>
      </w:pPr>
    </w:p>
    <w:p w:rsidR="000E65E5" w:rsidRDefault="000E65E5" w:rsidP="000E65E5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 xml:space="preserve">Заявка на участие в конкурсе объемных игрушек </w:t>
      </w:r>
    </w:p>
    <w:p w:rsidR="000E65E5" w:rsidRDefault="000E65E5" w:rsidP="000E65E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«Волшебный маскарад игрушки» для сотрудников (или семей сотрудников), а также семей обучающихся </w:t>
      </w:r>
    </w:p>
    <w:p w:rsidR="000E65E5" w:rsidRDefault="000E65E5" w:rsidP="000E65E5">
      <w:pPr>
        <w:pStyle w:val="a3"/>
        <w:rPr>
          <w:b w:val="0"/>
          <w:sz w:val="28"/>
          <w:szCs w:val="28"/>
        </w:rPr>
      </w:pPr>
    </w:p>
    <w:p w:rsidR="000E65E5" w:rsidRDefault="000E65E5" w:rsidP="000E65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Семья ___________________________________;</w:t>
      </w:r>
    </w:p>
    <w:p w:rsidR="000E65E5" w:rsidRDefault="000E65E5" w:rsidP="000E65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Должность сотрудника _____________________.</w:t>
      </w: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работы для работы в школьном  конкурсе объемных новогодних игрушек «Волшебный маскарад игрушки» </w:t>
      </w: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17"/>
        <w:gridCol w:w="2799"/>
        <w:gridCol w:w="2684"/>
        <w:gridCol w:w="2264"/>
        <w:gridCol w:w="1666"/>
      </w:tblGrid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О.  сотрудника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категория участника </w:t>
            </w:r>
          </w:p>
        </w:tc>
      </w:tr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E65E5" w:rsidTr="000E65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5E5" w:rsidRDefault="000E65E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0E65E5" w:rsidRDefault="000E65E5" w:rsidP="000E65E5">
      <w:pPr>
        <w:pStyle w:val="a3"/>
        <w:jc w:val="both"/>
        <w:rPr>
          <w:sz w:val="28"/>
          <w:szCs w:val="28"/>
        </w:rPr>
      </w:pPr>
    </w:p>
    <w:p w:rsidR="00CF0DB3" w:rsidRDefault="008237CF"/>
    <w:sectPr w:rsidR="00CF0DB3" w:rsidSect="0038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39F"/>
    <w:multiLevelType w:val="hybridMultilevel"/>
    <w:tmpl w:val="9B3A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416F"/>
    <w:multiLevelType w:val="hybridMultilevel"/>
    <w:tmpl w:val="D7883000"/>
    <w:lvl w:ilvl="0" w:tplc="57748B48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66227"/>
    <w:multiLevelType w:val="hybridMultilevel"/>
    <w:tmpl w:val="9B3A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E65E5"/>
    <w:rsid w:val="000E65E5"/>
    <w:rsid w:val="003815B8"/>
    <w:rsid w:val="0038403B"/>
    <w:rsid w:val="008237CF"/>
    <w:rsid w:val="00883101"/>
    <w:rsid w:val="00A30A51"/>
    <w:rsid w:val="00F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99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52"/>
    </w:rPr>
  </w:style>
  <w:style w:type="table" w:styleId="a4">
    <w:name w:val="Table Grid"/>
    <w:basedOn w:val="a1"/>
    <w:uiPriority w:val="59"/>
    <w:rsid w:val="000E6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3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2015-12-02T08:16:00Z</dcterms:created>
  <dcterms:modified xsi:type="dcterms:W3CDTF">2015-12-02T08:31:00Z</dcterms:modified>
</cp:coreProperties>
</file>